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0E03C6" w14:textId="7932FB3D" w:rsidR="000D156A" w:rsidRPr="00D8709B" w:rsidRDefault="00B22D0B" w:rsidP="00D8709B">
      <w:pPr>
        <w:pStyle w:val="DocumentTitle"/>
      </w:pPr>
      <w:r w:rsidRPr="00D8709B">
        <w:t>Proposal</w:t>
      </w:r>
      <w:bookmarkStart w:id="0" w:name="_GoBack"/>
      <w:bookmarkEnd w:id="0"/>
    </w:p>
    <w:p w14:paraId="2FE247C2" w14:textId="77777777" w:rsidR="00D8709B" w:rsidRPr="00D8709B" w:rsidRDefault="00A83422" w:rsidP="00D8709B">
      <w:pPr>
        <w:pStyle w:val="SecondaryTitle"/>
      </w:pPr>
      <w:r w:rsidRPr="00D8709B">
        <w:t>Big Ten Student Design Challenge</w:t>
      </w:r>
    </w:p>
    <w:p w14:paraId="69348174" w14:textId="404B0BE6" w:rsidR="00D8709B" w:rsidRPr="00D8709B" w:rsidRDefault="00F87C92" w:rsidP="00D8709B">
      <w:pPr>
        <w:pStyle w:val="DocumentSubtitle"/>
        <w:rPr>
          <w:b/>
        </w:rPr>
      </w:pPr>
      <w:r>
        <w:rPr>
          <w:b/>
        </w:rPr>
        <w:t>University of Nebraska-Lincoln</w:t>
      </w:r>
      <w:r w:rsidR="00D8709B" w:rsidRPr="00D8709B">
        <w:rPr>
          <w:b/>
        </w:rPr>
        <w:t xml:space="preserve"> | </w:t>
      </w:r>
      <w:r>
        <w:rPr>
          <w:b/>
        </w:rPr>
        <w:t>MORPH</w:t>
      </w:r>
    </w:p>
    <w:p w14:paraId="30B382B2" w14:textId="71588E67" w:rsidR="000D156A" w:rsidRPr="00D8709B" w:rsidRDefault="00F87C92" w:rsidP="00D8709B">
      <w:pPr>
        <w:pStyle w:val="DocumentSubtitle"/>
      </w:pPr>
      <w:r>
        <w:t>[Sheila Cobb, Megan Jespersen, Joshua Frederick, David Huismann</w:t>
      </w:r>
      <w:r w:rsidR="00581E62">
        <w:t>]</w:t>
      </w:r>
    </w:p>
    <w:p w14:paraId="57E1E964" w14:textId="3A020822" w:rsidR="00B22D0B" w:rsidRDefault="00B22D0B" w:rsidP="003C2DC5">
      <w:pPr>
        <w:pStyle w:val="Title"/>
      </w:pPr>
      <w:r>
        <w:t>Vision</w:t>
      </w:r>
    </w:p>
    <w:p w14:paraId="28DC72E6" w14:textId="0B08BCDF" w:rsidR="00015843" w:rsidRDefault="00A13309" w:rsidP="00015843">
      <w:pPr>
        <w:ind w:firstLine="720"/>
      </w:pPr>
      <w:r>
        <w:t xml:space="preserve">The space, located on the second floor of Louise Pound Hall (LPH), is adjacent to several teacher offices and is a mezzanine above a general student use area. The lack of student </w:t>
      </w:r>
      <w:r w:rsidR="00015843">
        <w:t xml:space="preserve">use </w:t>
      </w:r>
      <w:r w:rsidR="00681E00">
        <w:t>areas on the second level present</w:t>
      </w:r>
      <w:r>
        <w:t xml:space="preserve"> a problem</w:t>
      </w:r>
      <w:r w:rsidR="00015843">
        <w:t xml:space="preserve"> for our team</w:t>
      </w:r>
      <w:r>
        <w:t xml:space="preserve"> to attract students to this area to be used as an informal learning environment</w:t>
      </w:r>
      <w:r w:rsidR="00015843">
        <w:t xml:space="preserve"> in between classes</w:t>
      </w:r>
      <w:r w:rsidR="00094A35">
        <w:t xml:space="preserve">. </w:t>
      </w:r>
    </w:p>
    <w:p w14:paraId="58E79B60" w14:textId="501EF34E" w:rsidR="00120D98" w:rsidRDefault="00015843" w:rsidP="002B487D">
      <w:r>
        <w:t>This space is</w:t>
      </w:r>
      <w:r w:rsidR="00A13309">
        <w:t xml:space="preserve"> geared to</w:t>
      </w:r>
      <w:r>
        <w:t>wards</w:t>
      </w:r>
      <w:r w:rsidR="00A13309">
        <w:t xml:space="preserve"> students </w:t>
      </w:r>
      <w:r w:rsidR="00094A35">
        <w:t xml:space="preserve">that are seeking a quieter space with both individual zones and small group zones. The inspiration for this space comes from furniture from Herman Miller </w:t>
      </w:r>
      <w:r w:rsidR="00681E00">
        <w:t xml:space="preserve">collection </w:t>
      </w:r>
      <w:r w:rsidR="00094A35">
        <w:t>including the Soft Square and the Polly chair. The Soft Square is a soft seating piece that can be used for both individual and group work, it is a moveable piece, and gives the students more control over their space</w:t>
      </w:r>
      <w:r w:rsidR="002B487D">
        <w:t xml:space="preserve">. </w:t>
      </w:r>
      <w:r w:rsidR="00C92F85">
        <w:t xml:space="preserve">The colors chosen for the elements in the space give an opportunity for branding </w:t>
      </w:r>
      <w:r w:rsidR="00681E00">
        <w:t>for the University of Nebraska.</w:t>
      </w:r>
      <w:r w:rsidR="002B487D" w:rsidRPr="002B487D">
        <w:t xml:space="preserve"> </w:t>
      </w:r>
      <w:r w:rsidR="002B487D">
        <w:tab/>
      </w:r>
      <w:r w:rsidR="002B487D">
        <w:tab/>
      </w:r>
      <w:r w:rsidR="002B487D">
        <w:tab/>
      </w:r>
      <w:r w:rsidR="002B487D">
        <w:tab/>
      </w:r>
      <w:r w:rsidR="002B487D">
        <w:tab/>
      </w:r>
      <w:r w:rsidR="002B487D">
        <w:tab/>
        <w:t xml:space="preserve">          </w:t>
      </w:r>
      <w:r w:rsidR="002B487D">
        <w:tab/>
      </w:r>
      <w:r w:rsidR="002B487D">
        <w:object w:dxaOrig="11880" w:dyaOrig="9180" w14:anchorId="73B469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9.15pt;height:217.05pt" o:ole="">
            <v:imagedata r:id="rId8" o:title="" croptop="7616f" cropbottom="9919f" cropleft="3694f" cropright="7388f"/>
          </v:shape>
          <o:OLEObject Type="Embed" ProgID="AcroExch.Document.7" ShapeID="_x0000_i1025" DrawAspect="Content" ObjectID="_1604256115" r:id="rId9"/>
        </w:object>
      </w:r>
    </w:p>
    <w:p w14:paraId="71A9B03E" w14:textId="3ED562AC" w:rsidR="00A2373E" w:rsidRPr="003C2DC5" w:rsidRDefault="00160396" w:rsidP="003C2DC5">
      <w:pPr>
        <w:pStyle w:val="Title"/>
      </w:pPr>
      <w:r w:rsidRPr="003C2DC5">
        <w:lastRenderedPageBreak/>
        <w:t>Description</w:t>
      </w:r>
    </w:p>
    <w:p w14:paraId="5C7C8748" w14:textId="04C0FE47" w:rsidR="004565DC" w:rsidRDefault="00D36E90" w:rsidP="004565DC">
      <w:pPr>
        <w:ind w:firstLine="720"/>
      </w:pPr>
      <w:r>
        <w:rPr>
          <w:noProof/>
        </w:rPr>
        <w:drawing>
          <wp:anchor distT="0" distB="0" distL="114300" distR="114300" simplePos="0" relativeHeight="251658240" behindDoc="1" locked="0" layoutInCell="1" allowOverlap="1" wp14:anchorId="277EF834" wp14:editId="1E7A4A17">
            <wp:simplePos x="0" y="0"/>
            <wp:positionH relativeFrom="page">
              <wp:posOffset>6371590</wp:posOffset>
            </wp:positionH>
            <wp:positionV relativeFrom="paragraph">
              <wp:posOffset>841375</wp:posOffset>
            </wp:positionV>
            <wp:extent cx="1133475" cy="1269365"/>
            <wp:effectExtent l="0" t="0" r="9525" b="6985"/>
            <wp:wrapThrough wrapText="bothSides">
              <wp:wrapPolygon edited="0">
                <wp:start x="0" y="0"/>
                <wp:lineTo x="0" y="1621"/>
                <wp:lineTo x="726" y="5187"/>
                <wp:lineTo x="4356" y="15560"/>
                <wp:lineTo x="6897" y="21395"/>
                <wp:lineTo x="21418" y="21395"/>
                <wp:lineTo x="21418" y="21071"/>
                <wp:lineTo x="8713" y="20746"/>
                <wp:lineTo x="8713" y="15560"/>
                <wp:lineTo x="21418" y="15560"/>
                <wp:lineTo x="21418" y="14911"/>
                <wp:lineTo x="16699" y="10373"/>
                <wp:lineTo x="16336" y="5187"/>
                <wp:lineTo x="17788" y="648"/>
                <wp:lineTo x="15973" y="0"/>
                <wp:lineTo x="1452" y="0"/>
                <wp:lineTo x="0" y="0"/>
              </wp:wrapPolygon>
            </wp:wrapThrough>
            <wp:docPr id="3" name="Picture 3" descr="railing%20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ailing%20sectio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33475" cy="1269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65DC">
        <w:t>The Polly Chair is used along with the Everywhere table</w:t>
      </w:r>
      <w:r>
        <w:t xml:space="preserve"> along the railing</w:t>
      </w:r>
      <w:r w:rsidR="004565DC">
        <w:t xml:space="preserve">. </w:t>
      </w:r>
      <w:r w:rsidR="00AD1D85">
        <w:t xml:space="preserve">The railing will be changed to accommodate the bar seating. </w:t>
      </w:r>
      <w:r w:rsidR="00AD1D85">
        <w:t>Inspired</w:t>
      </w:r>
      <w:r w:rsidR="00AD1D85">
        <w:t xml:space="preserve"> by the Polly Chair</w:t>
      </w:r>
      <w:r w:rsidR="00AD1D85">
        <w:t>, the table top will suspend at</w:t>
      </w:r>
      <w:r w:rsidR="00AD1D85">
        <w:t xml:space="preserve"> bar top </w:t>
      </w:r>
      <w:r w:rsidR="00AD1D85">
        <w:t>height o</w:t>
      </w:r>
      <w:r w:rsidR="00AD1D85">
        <w:t xml:space="preserve">ver the railing. This railing will provide a place for feet to rest, power to come through, and frosted glass in the front to give more privacy from below. </w:t>
      </w:r>
      <w:r w:rsidR="004565DC">
        <w:t>They are placed towards the windows and away from the hallway and classroom to offer a less obstructed and more permanent area for the students. The Everywhere table will be cut to fit along the railing suspending 1’6” over the mezzanine and only 6” into the space to allow for more walking and working space. This table can be used in any ty</w:t>
      </w:r>
      <w:r w:rsidR="005E75EC">
        <w:t xml:space="preserve">pe of environment and can be customized to fit in a limited area like this space. </w:t>
      </w:r>
    </w:p>
    <w:p w14:paraId="5CC37AA0" w14:textId="36B1D44D" w:rsidR="007A1702" w:rsidRDefault="005E75EC" w:rsidP="007A1702">
      <w:pPr>
        <w:ind w:firstLine="720"/>
      </w:pPr>
      <w:r>
        <w:t xml:space="preserve">Another furniture choice is the Knot table. This table is </w:t>
      </w:r>
      <w:r w:rsidR="00EA7BEE">
        <w:t>great</w:t>
      </w:r>
      <w:r>
        <w:t xml:space="preserve"> for this space because it works as the perfect scale to go along w</w:t>
      </w:r>
      <w:r w:rsidR="00263E84">
        <w:t>ith the Soft Square and the Always</w:t>
      </w:r>
      <w:r>
        <w:t xml:space="preserve"> chair. The light weight table allows for students to create their own spa</w:t>
      </w:r>
      <w:r w:rsidR="00D36E90">
        <w:t>ce and move pieces as they need.</w:t>
      </w:r>
      <w:r w:rsidR="00EA7BEE">
        <w:t xml:space="preserve"> </w:t>
      </w:r>
      <w:r w:rsidR="002F1CDC">
        <w:t xml:space="preserve">The </w:t>
      </w:r>
      <w:r w:rsidR="00263E84">
        <w:t>Always</w:t>
      </w:r>
      <w:r w:rsidR="002F1CDC">
        <w:t xml:space="preserve"> chair is also being used to provide more comfort and a more relaxing environment. This chair can be used for both short and long periods of time, therefore we placed them close to the high traffic area as well as cl</w:t>
      </w:r>
      <w:r w:rsidR="00263E84">
        <w:t>oser to the windows to offer a small lounge.</w:t>
      </w:r>
    </w:p>
    <w:p w14:paraId="45AF1FB3" w14:textId="28C977F5" w:rsidR="008809E4" w:rsidRDefault="008809E4" w:rsidP="00921C52">
      <w:pPr>
        <w:ind w:firstLine="720"/>
      </w:pPr>
      <w:r>
        <w:t>Marker boards will also be used on the walls so that students can utilize the wall space as their own study area.</w:t>
      </w:r>
      <w:r w:rsidRPr="008809E4">
        <w:t xml:space="preserve"> </w:t>
      </w:r>
      <w:r>
        <w:t>Privacy panels will be customized to become acoustical panels along the walls</w:t>
      </w:r>
      <w:r>
        <w:t xml:space="preserve">. </w:t>
      </w:r>
      <w:r w:rsidR="00263E84">
        <w:t xml:space="preserve">Similar to the wall acoustic panels, the hanging ceiling panels will be </w:t>
      </w:r>
      <w:r w:rsidR="00D36E90">
        <w:t xml:space="preserve">the </w:t>
      </w:r>
      <w:r w:rsidR="00263E84">
        <w:t xml:space="preserve">privacy panels </w:t>
      </w:r>
      <w:r w:rsidR="00AD1D85">
        <w:t>repurposed</w:t>
      </w:r>
      <w:r w:rsidR="00263E84">
        <w:t xml:space="preserve"> into boxes and hung from the ceiling. </w:t>
      </w:r>
      <w:r w:rsidR="00D36E90">
        <w:t xml:space="preserve">Some will be </w:t>
      </w:r>
      <w:r w:rsidR="00AD1D85">
        <w:t>enclosed</w:t>
      </w:r>
      <w:r w:rsidR="00D36E90">
        <w:t xml:space="preserve"> boxes, others </w:t>
      </w:r>
      <w:r w:rsidR="00AD1D85">
        <w:t xml:space="preserve">provide the </w:t>
      </w:r>
      <w:r w:rsidR="00D36E90">
        <w:t xml:space="preserve">opportunity to transform into a light fixture. </w:t>
      </w:r>
      <w:r w:rsidR="00AD1D85">
        <w:t>A</w:t>
      </w:r>
      <w:r>
        <w:t xml:space="preserve">s you look down the </w:t>
      </w:r>
      <w:r w:rsidR="00AD1D85">
        <w:t>hall way or directly at the space</w:t>
      </w:r>
      <w:r w:rsidR="00263E84">
        <w:t>, students can see these panels spell out N for Nebraska which will attract the</w:t>
      </w:r>
      <w:r w:rsidR="007A1702">
        <w:t>m to the space and provide a branding moment.</w:t>
      </w:r>
      <w:r w:rsidR="00D34B57">
        <w:t xml:space="preserve"> As they walk around, the ceiling panels are broken up and look sporadically placed</w:t>
      </w:r>
      <w:r>
        <w:t xml:space="preserve"> following the solid movement through the space</w:t>
      </w:r>
      <w:r w:rsidR="00D34B57">
        <w:t xml:space="preserve">. This design provides </w:t>
      </w:r>
      <w:r w:rsidR="00AD1D85">
        <w:t>space for</w:t>
      </w:r>
      <w:r w:rsidR="00D34B57">
        <w:t xml:space="preserve"> students</w:t>
      </w:r>
      <w:r w:rsidR="00D36E90">
        <w:t xml:space="preserve"> to</w:t>
      </w:r>
      <w:r w:rsidR="00AD1D85">
        <w:t xml:space="preserve"> gather</w:t>
      </w:r>
      <w:r w:rsidR="00D34B57">
        <w:t xml:space="preserve"> around the mezzanine</w:t>
      </w:r>
      <w:r w:rsidR="007A1702">
        <w:t xml:space="preserve"> as well as creating an acoustically sound environment</w:t>
      </w:r>
      <w:r>
        <w:t>.</w:t>
      </w:r>
      <w:r w:rsidR="00D36E90">
        <w:t xml:space="preserve"> </w:t>
      </w:r>
    </w:p>
    <w:p w14:paraId="2F3AA75F" w14:textId="75D9E307" w:rsidR="00921C52" w:rsidRDefault="003B1FFA" w:rsidP="00921C52">
      <w:pPr>
        <w:ind w:firstLine="720"/>
      </w:pPr>
      <w:r>
        <w:t>With the $15,000 university budget, carpet w</w:t>
      </w:r>
      <w:r w:rsidR="00F23118">
        <w:t>ill be used to create zones and attract students into the sp</w:t>
      </w:r>
      <w:r w:rsidR="008809E4">
        <w:t>ace. The square tiles were</w:t>
      </w:r>
      <w:r w:rsidR="00F23118">
        <w:t xml:space="preserve"> inspired by the Soft Square and will help further develop our concept</w:t>
      </w:r>
      <w:r w:rsidR="00AD1D85">
        <w:t>. The carpet provides the continuation and</w:t>
      </w:r>
      <w:r w:rsidR="00AD1D85">
        <w:t xml:space="preserve"> the solid movement through the space</w:t>
      </w:r>
      <w:r w:rsidR="00AD1D85">
        <w:t xml:space="preserve">. </w:t>
      </w:r>
      <w:r w:rsidR="00F23118">
        <w:t xml:space="preserve">The railing around the mezzanine will be changed to accommodate the bar seating. </w:t>
      </w:r>
    </w:p>
    <w:p w14:paraId="36034952" w14:textId="5779E32A" w:rsidR="00921C52" w:rsidRPr="00921C52" w:rsidRDefault="00462B0B" w:rsidP="00921C52">
      <w:pPr>
        <w:rPr>
          <w:vertAlign w:val="subscript"/>
        </w:rPr>
      </w:pPr>
      <w:r>
        <w:object w:dxaOrig="22500" w:dyaOrig="14640" w14:anchorId="1E2D25F6">
          <v:shape id="_x0000_i1026" type="#_x0000_t75" style="width:482.5pt;height:313.8pt" o:ole="">
            <v:imagedata r:id="rId11" o:title=""/>
          </v:shape>
          <o:OLEObject Type="Embed" ProgID="AcroExch.Document.7" ShapeID="_x0000_i1026" DrawAspect="Content" ObjectID="_1604256116" r:id="rId12"/>
        </w:object>
      </w:r>
      <w:r w:rsidR="00921C52">
        <w:object w:dxaOrig="22500" w:dyaOrig="13005" w14:anchorId="1D7B0766">
          <v:shape id="_x0000_i1027" type="#_x0000_t75" style="width:479.3pt;height:277.25pt" o:ole="">
            <v:imagedata r:id="rId13" o:title=""/>
          </v:shape>
          <o:OLEObject Type="Embed" ProgID="AcroExch.Document.7" ShapeID="_x0000_i1027" DrawAspect="Content" ObjectID="_1604256117" r:id="rId14"/>
        </w:object>
      </w:r>
    </w:p>
    <w:p w14:paraId="08ADA226" w14:textId="627B991A" w:rsidR="00921C52" w:rsidRPr="00921C52" w:rsidRDefault="008E103B" w:rsidP="00921C52">
      <w:r>
        <w:rPr>
          <w:noProof/>
        </w:rPr>
        <w:lastRenderedPageBreak/>
        <w:object w:dxaOrig="225" w:dyaOrig="225" w14:anchorId="353EAC96">
          <v:shape id="_x0000_s1030" type="#_x0000_t75" style="position:absolute;margin-left:263.35pt;margin-top:3.55pt;width:241.15pt;height:99.1pt;z-index:251660288;mso-position-horizontal-relative:text;mso-position-vertical-relative:text">
            <v:imagedata r:id="rId15" o:title="" croptop="8533f" cropbottom="27859f" cropleft="1589f" cropright="9135f"/>
            <w10:wrap type="square"/>
          </v:shape>
          <o:OLEObject Type="Embed" ProgID="AcroExch.Document.7" ShapeID="_x0000_s1030" DrawAspect="Content" ObjectID="_1604256119" r:id="rId16"/>
        </w:object>
      </w:r>
      <w:r w:rsidRPr="008E103B">
        <w:rPr>
          <w:vertAlign w:val="subscript"/>
        </w:rPr>
        <w:object w:dxaOrig="11881" w:dyaOrig="9180" w14:anchorId="42E7811F">
          <v:shape id="_x0000_i1028" type="#_x0000_t75" style="width:252.55pt;height:104.25pt" o:ole="">
            <v:imagedata r:id="rId17" o:title="" croptop="7710f" cropbottom="26759f" cropleft="6659f" cropright="350f"/>
          </v:shape>
          <o:OLEObject Type="Embed" ProgID="AcroExch.Document.7" ShapeID="_x0000_i1028" DrawAspect="Content" ObjectID="_1604256118" r:id="rId18"/>
        </w:object>
      </w:r>
    </w:p>
    <w:p w14:paraId="37F569F3" w14:textId="25645DA4" w:rsidR="000A2E7A" w:rsidRPr="000A2E7A" w:rsidRDefault="00B22D0B" w:rsidP="000A2E7A">
      <w:pPr>
        <w:pStyle w:val="Title"/>
        <w:rPr>
          <w:color w:val="E7E6E6" w:themeColor="background2"/>
        </w:rPr>
      </w:pPr>
      <w:r>
        <w:t>Itemized Expenses</w:t>
      </w:r>
    </w:p>
    <w:p w14:paraId="1F0D5E7A" w14:textId="77777777" w:rsidR="00B22D0B" w:rsidRPr="00106D81" w:rsidRDefault="00B22D0B" w:rsidP="00B22D0B">
      <w:pPr>
        <w:pStyle w:val="TableCaption"/>
      </w:pPr>
      <w:r>
        <w:t>from Herman Miller Custom Catalog</w:t>
      </w:r>
    </w:p>
    <w:tbl>
      <w:tblPr>
        <w:tblStyle w:val="TableSimple"/>
        <w:tblpPr w:leftFromText="187" w:rightFromText="187" w:vertAnchor="text" w:horzAnchor="page" w:tblpX="1168" w:tblpY="112"/>
        <w:tblW w:w="4929" w:type="pct"/>
        <w:tblLook w:val="04A0" w:firstRow="1" w:lastRow="0" w:firstColumn="1" w:lastColumn="0" w:noHBand="0" w:noVBand="1"/>
      </w:tblPr>
      <w:tblGrid>
        <w:gridCol w:w="7109"/>
        <w:gridCol w:w="1444"/>
        <w:gridCol w:w="1378"/>
      </w:tblGrid>
      <w:tr w:rsidR="00B22D0B" w:rsidRPr="00C8730C" w14:paraId="531FFF05" w14:textId="77777777" w:rsidTr="00B62B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9" w:type="dxa"/>
            <w:shd w:val="clear" w:color="auto" w:fill="E7E6E6" w:themeFill="background2"/>
          </w:tcPr>
          <w:p w14:paraId="5EEE2B89" w14:textId="77777777" w:rsidR="00B22D0B" w:rsidRPr="00C8730C" w:rsidRDefault="00B22D0B" w:rsidP="00FD1DD7">
            <w:pPr>
              <w:pStyle w:val="TableHeading"/>
              <w:framePr w:hSpace="0" w:wrap="auto" w:vAnchor="margin" w:hAnchor="text" w:xAlign="left" w:yAlign="inline"/>
              <w:rPr>
                <w:color w:val="000000" w:themeColor="text1"/>
              </w:rPr>
            </w:pPr>
            <w:r>
              <w:rPr>
                <w:color w:val="000000" w:themeColor="text1"/>
              </w:rPr>
              <w:t>Item (include link and unit price)</w:t>
            </w:r>
          </w:p>
        </w:tc>
        <w:tc>
          <w:tcPr>
            <w:tcW w:w="1444" w:type="dxa"/>
            <w:shd w:val="clear" w:color="auto" w:fill="E7E6E6" w:themeFill="background2"/>
          </w:tcPr>
          <w:p w14:paraId="72090FF7" w14:textId="77777777" w:rsidR="00B22D0B" w:rsidRPr="00C8730C" w:rsidRDefault="00B22D0B" w:rsidP="00FD1DD7">
            <w:pPr>
              <w:pStyle w:val="TableHeading"/>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color w:val="000000" w:themeColor="text1"/>
              </w:rPr>
            </w:pPr>
            <w:r>
              <w:rPr>
                <w:color w:val="000000" w:themeColor="text1"/>
              </w:rPr>
              <w:t>Quantity</w:t>
            </w:r>
          </w:p>
        </w:tc>
        <w:tc>
          <w:tcPr>
            <w:tcW w:w="1378" w:type="dxa"/>
            <w:shd w:val="clear" w:color="auto" w:fill="E7E6E6" w:themeFill="background2"/>
          </w:tcPr>
          <w:p w14:paraId="60B677D5" w14:textId="77777777" w:rsidR="00B22D0B" w:rsidRPr="00C8730C" w:rsidRDefault="00B22D0B" w:rsidP="00FD1DD7">
            <w:pPr>
              <w:pStyle w:val="TableHeading"/>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color w:val="000000" w:themeColor="text1"/>
              </w:rPr>
            </w:pPr>
            <w:r>
              <w:rPr>
                <w:color w:val="000000" w:themeColor="text1"/>
              </w:rPr>
              <w:t>Cost</w:t>
            </w:r>
          </w:p>
        </w:tc>
      </w:tr>
      <w:tr w:rsidR="00B22D0B" w14:paraId="0B03CAE2" w14:textId="77777777" w:rsidTr="00B62B5D">
        <w:tc>
          <w:tcPr>
            <w:cnfStyle w:val="001000000000" w:firstRow="0" w:lastRow="0" w:firstColumn="1" w:lastColumn="0" w:oddVBand="0" w:evenVBand="0" w:oddHBand="0" w:evenHBand="0" w:firstRowFirstColumn="0" w:firstRowLastColumn="0" w:lastRowFirstColumn="0" w:lastRowLastColumn="0"/>
            <w:tcW w:w="7109" w:type="dxa"/>
          </w:tcPr>
          <w:p w14:paraId="29D11A59" w14:textId="59E74E1F" w:rsidR="00B22D0B" w:rsidRPr="00DA7184" w:rsidRDefault="006B2A2A" w:rsidP="003409ED">
            <w:pPr>
              <w:pStyle w:val="TableText"/>
              <w:framePr w:hSpace="0" w:wrap="auto" w:vAnchor="margin" w:hAnchor="text" w:xAlign="left" w:yAlign="inline"/>
              <w:spacing w:before="120" w:after="120"/>
              <w:rPr>
                <w:b w:val="0"/>
              </w:rPr>
            </w:pPr>
            <w:hyperlink r:id="rId19" w:history="1">
              <w:r w:rsidR="003409ED">
                <w:rPr>
                  <w:rStyle w:val="Hyperlink"/>
                  <w:b w:val="0"/>
                  <w:bCs/>
                </w:rPr>
                <w:t>Polly</w:t>
              </w:r>
            </w:hyperlink>
            <w:r w:rsidR="003409ED">
              <w:rPr>
                <w:b w:val="0"/>
              </w:rPr>
              <w:t xml:space="preserve"> Bar Stool </w:t>
            </w:r>
            <w:r w:rsidR="00CC4A46">
              <w:rPr>
                <w:b w:val="0"/>
              </w:rPr>
              <w:t>$590</w:t>
            </w:r>
          </w:p>
        </w:tc>
        <w:tc>
          <w:tcPr>
            <w:tcW w:w="1444" w:type="dxa"/>
          </w:tcPr>
          <w:p w14:paraId="55EC8B3E" w14:textId="19ACD5DA" w:rsidR="00B22D0B" w:rsidRPr="00DA7184" w:rsidRDefault="00CC4A46" w:rsidP="00FD1DD7">
            <w:pPr>
              <w:pStyle w:val="TableText"/>
              <w:framePr w:hSpace="0" w:wrap="auto" w:vAnchor="margin" w:hAnchor="text" w:xAlign="left" w:yAlign="inline"/>
              <w:spacing w:before="120" w:after="120"/>
              <w:cnfStyle w:val="000000000000" w:firstRow="0" w:lastRow="0" w:firstColumn="0" w:lastColumn="0" w:oddVBand="0" w:evenVBand="0" w:oddHBand="0" w:evenHBand="0" w:firstRowFirstColumn="0" w:firstRowLastColumn="0" w:lastRowFirstColumn="0" w:lastRowLastColumn="0"/>
            </w:pPr>
            <w:r>
              <w:t>14</w:t>
            </w:r>
          </w:p>
        </w:tc>
        <w:tc>
          <w:tcPr>
            <w:tcW w:w="1378" w:type="dxa"/>
          </w:tcPr>
          <w:p w14:paraId="6EA6AB3A" w14:textId="1694D6D4" w:rsidR="00B22D0B" w:rsidRPr="00DA7184" w:rsidRDefault="00CC4A46" w:rsidP="00FD1DD7">
            <w:pPr>
              <w:pStyle w:val="TableText"/>
              <w:framePr w:hSpace="0" w:wrap="auto" w:vAnchor="margin" w:hAnchor="text" w:xAlign="left" w:yAlign="inline"/>
              <w:spacing w:before="120" w:after="120"/>
              <w:cnfStyle w:val="000000000000" w:firstRow="0" w:lastRow="0" w:firstColumn="0" w:lastColumn="0" w:oddVBand="0" w:evenVBand="0" w:oddHBand="0" w:evenHBand="0" w:firstRowFirstColumn="0" w:firstRowLastColumn="0" w:lastRowFirstColumn="0" w:lastRowLastColumn="0"/>
            </w:pPr>
            <w:r>
              <w:t>$7,080</w:t>
            </w:r>
          </w:p>
        </w:tc>
      </w:tr>
      <w:tr w:rsidR="00B22D0B" w14:paraId="090D3F7C" w14:textId="77777777" w:rsidTr="00B62B5D">
        <w:tc>
          <w:tcPr>
            <w:cnfStyle w:val="001000000000" w:firstRow="0" w:lastRow="0" w:firstColumn="1" w:lastColumn="0" w:oddVBand="0" w:evenVBand="0" w:oddHBand="0" w:evenHBand="0" w:firstRowFirstColumn="0" w:firstRowLastColumn="0" w:lastRowFirstColumn="0" w:lastRowLastColumn="0"/>
            <w:tcW w:w="7109" w:type="dxa"/>
          </w:tcPr>
          <w:p w14:paraId="2B8AE87D" w14:textId="02ED0846" w:rsidR="00B22D0B" w:rsidRPr="003409ED" w:rsidRDefault="006B2A2A" w:rsidP="00EA2788">
            <w:pPr>
              <w:pStyle w:val="TableText"/>
              <w:framePr w:hSpace="0" w:wrap="auto" w:vAnchor="margin" w:hAnchor="text" w:xAlign="left" w:yAlign="inline"/>
              <w:spacing w:before="120" w:after="120"/>
              <w:rPr>
                <w:b w:val="0"/>
              </w:rPr>
            </w:pPr>
            <w:hyperlink r:id="rId20" w:history="1">
              <w:r w:rsidR="00EA2788" w:rsidRPr="00EA2788">
                <w:rPr>
                  <w:rStyle w:val="Hyperlink"/>
                  <w:b w:val="0"/>
                </w:rPr>
                <w:t>Always</w:t>
              </w:r>
            </w:hyperlink>
            <w:r w:rsidR="00EA2788" w:rsidRPr="00EA2788">
              <w:rPr>
                <w:b w:val="0"/>
              </w:rPr>
              <w:t xml:space="preserve"> Chair</w:t>
            </w:r>
            <w:r w:rsidR="00EA2788">
              <w:rPr>
                <w:b w:val="0"/>
              </w:rPr>
              <w:t xml:space="preserve"> </w:t>
            </w:r>
            <w:r w:rsidR="00CC4A46">
              <w:rPr>
                <w:b w:val="0"/>
              </w:rPr>
              <w:t>$1,622</w:t>
            </w:r>
          </w:p>
        </w:tc>
        <w:tc>
          <w:tcPr>
            <w:tcW w:w="1444" w:type="dxa"/>
          </w:tcPr>
          <w:p w14:paraId="0B05D995" w14:textId="5821179C" w:rsidR="00B22D0B" w:rsidRPr="00DA7184" w:rsidRDefault="00CC4A46" w:rsidP="00FD1DD7">
            <w:pPr>
              <w:pStyle w:val="TableText"/>
              <w:framePr w:hSpace="0" w:wrap="auto" w:vAnchor="margin" w:hAnchor="text" w:xAlign="left" w:yAlign="inline"/>
              <w:spacing w:before="120" w:after="120"/>
              <w:cnfStyle w:val="000000000000" w:firstRow="0" w:lastRow="0" w:firstColumn="0" w:lastColumn="0" w:oddVBand="0" w:evenVBand="0" w:oddHBand="0" w:evenHBand="0" w:firstRowFirstColumn="0" w:firstRowLastColumn="0" w:lastRowFirstColumn="0" w:lastRowLastColumn="0"/>
            </w:pPr>
            <w:r>
              <w:t>8</w:t>
            </w:r>
          </w:p>
        </w:tc>
        <w:tc>
          <w:tcPr>
            <w:tcW w:w="1378" w:type="dxa"/>
          </w:tcPr>
          <w:p w14:paraId="7A78D841" w14:textId="213A6FFF" w:rsidR="00B22D0B" w:rsidRPr="00DA7184" w:rsidRDefault="00CC4A46" w:rsidP="00FD1DD7">
            <w:pPr>
              <w:pStyle w:val="TableText"/>
              <w:framePr w:hSpace="0" w:wrap="auto" w:vAnchor="margin" w:hAnchor="text" w:xAlign="left" w:yAlign="inline"/>
              <w:spacing w:before="120" w:after="120"/>
              <w:cnfStyle w:val="000000000000" w:firstRow="0" w:lastRow="0" w:firstColumn="0" w:lastColumn="0" w:oddVBand="0" w:evenVBand="0" w:oddHBand="0" w:evenHBand="0" w:firstRowFirstColumn="0" w:firstRowLastColumn="0" w:lastRowFirstColumn="0" w:lastRowLastColumn="0"/>
            </w:pPr>
            <w:r>
              <w:t>$12,976</w:t>
            </w:r>
          </w:p>
        </w:tc>
      </w:tr>
      <w:tr w:rsidR="00B22D0B" w14:paraId="6670DC00" w14:textId="77777777" w:rsidTr="00B62B5D">
        <w:tc>
          <w:tcPr>
            <w:cnfStyle w:val="001000000000" w:firstRow="0" w:lastRow="0" w:firstColumn="1" w:lastColumn="0" w:oddVBand="0" w:evenVBand="0" w:oddHBand="0" w:evenHBand="0" w:firstRowFirstColumn="0" w:firstRowLastColumn="0" w:lastRowFirstColumn="0" w:lastRowLastColumn="0"/>
            <w:tcW w:w="7109" w:type="dxa"/>
          </w:tcPr>
          <w:p w14:paraId="5C4933EA" w14:textId="376227D3" w:rsidR="00B22D0B" w:rsidRPr="00CC4A46" w:rsidRDefault="006B2A2A" w:rsidP="00EA2788">
            <w:pPr>
              <w:pStyle w:val="TableText"/>
              <w:framePr w:hSpace="0" w:wrap="auto" w:vAnchor="margin" w:hAnchor="text" w:xAlign="left" w:yAlign="inline"/>
              <w:spacing w:before="120" w:after="120"/>
              <w:rPr>
                <w:b w:val="0"/>
              </w:rPr>
            </w:pPr>
            <w:hyperlink r:id="rId21" w:history="1">
              <w:r w:rsidR="00EA2788" w:rsidRPr="00EA2788">
                <w:rPr>
                  <w:rStyle w:val="Hyperlink"/>
                  <w:b w:val="0"/>
                </w:rPr>
                <w:t>Knot</w:t>
              </w:r>
            </w:hyperlink>
            <w:r w:rsidR="00EA2788" w:rsidRPr="00EA2788">
              <w:rPr>
                <w:b w:val="0"/>
              </w:rPr>
              <w:t xml:space="preserve"> Table</w:t>
            </w:r>
            <w:r w:rsidR="00EA2788">
              <w:rPr>
                <w:b w:val="0"/>
              </w:rPr>
              <w:t xml:space="preserve"> </w:t>
            </w:r>
            <w:r w:rsidR="00CC4A46">
              <w:rPr>
                <w:b w:val="0"/>
              </w:rPr>
              <w:t>$785</w:t>
            </w:r>
          </w:p>
        </w:tc>
        <w:tc>
          <w:tcPr>
            <w:tcW w:w="1444" w:type="dxa"/>
          </w:tcPr>
          <w:p w14:paraId="7F5976DD" w14:textId="02B4289E" w:rsidR="00B22D0B" w:rsidRPr="00DA7184" w:rsidRDefault="00CC4A46" w:rsidP="00FD1DD7">
            <w:pPr>
              <w:pStyle w:val="TableText"/>
              <w:framePr w:hSpace="0" w:wrap="auto" w:vAnchor="margin" w:hAnchor="text" w:xAlign="left" w:yAlign="inline"/>
              <w:spacing w:before="120" w:after="120"/>
              <w:cnfStyle w:val="000000000000" w:firstRow="0" w:lastRow="0" w:firstColumn="0" w:lastColumn="0" w:oddVBand="0" w:evenVBand="0" w:oddHBand="0" w:evenHBand="0" w:firstRowFirstColumn="0" w:firstRowLastColumn="0" w:lastRowFirstColumn="0" w:lastRowLastColumn="0"/>
            </w:pPr>
            <w:r>
              <w:t>4</w:t>
            </w:r>
          </w:p>
        </w:tc>
        <w:tc>
          <w:tcPr>
            <w:tcW w:w="1378" w:type="dxa"/>
          </w:tcPr>
          <w:p w14:paraId="2631FAD7" w14:textId="5486F323" w:rsidR="00B22D0B" w:rsidRPr="00DA7184" w:rsidRDefault="00CC4A46" w:rsidP="00FD1DD7">
            <w:pPr>
              <w:pStyle w:val="TableText"/>
              <w:framePr w:hSpace="0" w:wrap="auto" w:vAnchor="margin" w:hAnchor="text" w:xAlign="left" w:yAlign="inline"/>
              <w:spacing w:before="120" w:after="120"/>
              <w:cnfStyle w:val="000000000000" w:firstRow="0" w:lastRow="0" w:firstColumn="0" w:lastColumn="0" w:oddVBand="0" w:evenVBand="0" w:oddHBand="0" w:evenHBand="0" w:firstRowFirstColumn="0" w:firstRowLastColumn="0" w:lastRowFirstColumn="0" w:lastRowLastColumn="0"/>
            </w:pPr>
            <w:r>
              <w:t>$3,140</w:t>
            </w:r>
          </w:p>
        </w:tc>
      </w:tr>
      <w:tr w:rsidR="00B22D0B" w14:paraId="16DB9828" w14:textId="77777777" w:rsidTr="00B62B5D">
        <w:tc>
          <w:tcPr>
            <w:cnfStyle w:val="001000000000" w:firstRow="0" w:lastRow="0" w:firstColumn="1" w:lastColumn="0" w:oddVBand="0" w:evenVBand="0" w:oddHBand="0" w:evenHBand="0" w:firstRowFirstColumn="0" w:firstRowLastColumn="0" w:lastRowFirstColumn="0" w:lastRowLastColumn="0"/>
            <w:tcW w:w="7109" w:type="dxa"/>
          </w:tcPr>
          <w:p w14:paraId="12B4DA4C" w14:textId="64B5E5A5" w:rsidR="00B22D0B" w:rsidRPr="00CC4A46" w:rsidRDefault="006B2A2A" w:rsidP="00EA2788">
            <w:pPr>
              <w:pStyle w:val="TableText"/>
              <w:framePr w:hSpace="0" w:wrap="auto" w:vAnchor="margin" w:hAnchor="text" w:xAlign="left" w:yAlign="inline"/>
              <w:spacing w:before="120" w:after="120"/>
              <w:rPr>
                <w:b w:val="0"/>
              </w:rPr>
            </w:pPr>
            <w:hyperlink r:id="rId22" w:history="1">
              <w:r w:rsidR="00EA2788">
                <w:rPr>
                  <w:rStyle w:val="Hyperlink"/>
                  <w:b w:val="0"/>
                  <w:bCs/>
                </w:rPr>
                <w:t>Soft</w:t>
              </w:r>
            </w:hyperlink>
            <w:r w:rsidR="00EA2788">
              <w:rPr>
                <w:b w:val="0"/>
              </w:rPr>
              <w:t xml:space="preserve"> square $250.75</w:t>
            </w:r>
          </w:p>
        </w:tc>
        <w:tc>
          <w:tcPr>
            <w:tcW w:w="1444" w:type="dxa"/>
          </w:tcPr>
          <w:p w14:paraId="3F275779" w14:textId="6BFC7BFC" w:rsidR="00B22D0B" w:rsidRPr="00DA7184" w:rsidRDefault="00EA2788" w:rsidP="00FD1DD7">
            <w:pPr>
              <w:pStyle w:val="TableText"/>
              <w:framePr w:hSpace="0" w:wrap="auto" w:vAnchor="margin" w:hAnchor="text" w:xAlign="left" w:yAlign="inline"/>
              <w:spacing w:before="120" w:after="120"/>
              <w:cnfStyle w:val="000000000000" w:firstRow="0" w:lastRow="0" w:firstColumn="0" w:lastColumn="0" w:oddVBand="0" w:evenVBand="0" w:oddHBand="0" w:evenHBand="0" w:firstRowFirstColumn="0" w:firstRowLastColumn="0" w:lastRowFirstColumn="0" w:lastRowLastColumn="0"/>
            </w:pPr>
            <w:r>
              <w:t>12</w:t>
            </w:r>
          </w:p>
        </w:tc>
        <w:tc>
          <w:tcPr>
            <w:tcW w:w="1378" w:type="dxa"/>
          </w:tcPr>
          <w:p w14:paraId="635389D5" w14:textId="1B9C29BE" w:rsidR="00B22D0B" w:rsidRPr="00DA7184" w:rsidRDefault="00EA2788" w:rsidP="00FD1DD7">
            <w:pPr>
              <w:pStyle w:val="TableText"/>
              <w:framePr w:hSpace="0" w:wrap="auto" w:vAnchor="margin" w:hAnchor="text" w:xAlign="left" w:yAlign="inline"/>
              <w:spacing w:before="120" w:after="120"/>
              <w:cnfStyle w:val="000000000000" w:firstRow="0" w:lastRow="0" w:firstColumn="0" w:lastColumn="0" w:oddVBand="0" w:evenVBand="0" w:oddHBand="0" w:evenHBand="0" w:firstRowFirstColumn="0" w:firstRowLastColumn="0" w:lastRowFirstColumn="0" w:lastRowLastColumn="0"/>
            </w:pPr>
            <w:r>
              <w:t>$3,009</w:t>
            </w:r>
          </w:p>
        </w:tc>
      </w:tr>
      <w:tr w:rsidR="00B22D0B" w14:paraId="1209348E" w14:textId="77777777" w:rsidTr="00B62B5D">
        <w:tc>
          <w:tcPr>
            <w:cnfStyle w:val="001000000000" w:firstRow="0" w:lastRow="0" w:firstColumn="1" w:lastColumn="0" w:oddVBand="0" w:evenVBand="0" w:oddHBand="0" w:evenHBand="0" w:firstRowFirstColumn="0" w:firstRowLastColumn="0" w:lastRowFirstColumn="0" w:lastRowLastColumn="0"/>
            <w:tcW w:w="7109" w:type="dxa"/>
          </w:tcPr>
          <w:p w14:paraId="0168FFF7" w14:textId="433B026E" w:rsidR="00B22D0B" w:rsidRPr="00CC4A46" w:rsidRDefault="006B2A2A" w:rsidP="00EA2788">
            <w:pPr>
              <w:pStyle w:val="TableText"/>
              <w:framePr w:hSpace="0" w:wrap="auto" w:vAnchor="margin" w:hAnchor="text" w:xAlign="left" w:yAlign="inline"/>
              <w:spacing w:before="120" w:after="120"/>
              <w:rPr>
                <w:b w:val="0"/>
              </w:rPr>
            </w:pPr>
            <w:hyperlink r:id="rId23" w:history="1">
              <w:r w:rsidR="00EA2788" w:rsidRPr="00EA2788">
                <w:rPr>
                  <w:rStyle w:val="Hyperlink"/>
                  <w:b w:val="0"/>
                </w:rPr>
                <w:t>Everywhere</w:t>
              </w:r>
            </w:hyperlink>
            <w:r w:rsidR="00EA2788" w:rsidRPr="00EA2788">
              <w:rPr>
                <w:b w:val="0"/>
              </w:rPr>
              <w:t xml:space="preserve"> table</w:t>
            </w:r>
            <w:r w:rsidR="00EA2788">
              <w:rPr>
                <w:b w:val="0"/>
              </w:rPr>
              <w:t xml:space="preserve"> </w:t>
            </w:r>
            <w:r w:rsidR="00D61966">
              <w:rPr>
                <w:b w:val="0"/>
              </w:rPr>
              <w:t>$898</w:t>
            </w:r>
          </w:p>
        </w:tc>
        <w:tc>
          <w:tcPr>
            <w:tcW w:w="1444" w:type="dxa"/>
          </w:tcPr>
          <w:p w14:paraId="34305A82" w14:textId="47169D43" w:rsidR="00B22D0B" w:rsidRPr="00DA7184" w:rsidRDefault="00D61966" w:rsidP="00FD1DD7">
            <w:pPr>
              <w:pStyle w:val="TableText"/>
              <w:framePr w:hSpace="0" w:wrap="auto" w:vAnchor="margin" w:hAnchor="text" w:xAlign="left" w:yAlign="inline"/>
              <w:spacing w:before="120" w:after="120"/>
              <w:cnfStyle w:val="000000000000" w:firstRow="0" w:lastRow="0" w:firstColumn="0" w:lastColumn="0" w:oddVBand="0" w:evenVBand="0" w:oddHBand="0" w:evenHBand="0" w:firstRowFirstColumn="0" w:firstRowLastColumn="0" w:lastRowFirstColumn="0" w:lastRowLastColumn="0"/>
            </w:pPr>
            <w:r>
              <w:t>4</w:t>
            </w:r>
          </w:p>
        </w:tc>
        <w:tc>
          <w:tcPr>
            <w:tcW w:w="1378" w:type="dxa"/>
          </w:tcPr>
          <w:p w14:paraId="3E0CF469" w14:textId="3DB1E073" w:rsidR="00B22D0B" w:rsidRPr="00DA7184" w:rsidRDefault="00EA2788" w:rsidP="00FD1DD7">
            <w:pPr>
              <w:pStyle w:val="TableText"/>
              <w:framePr w:hSpace="0" w:wrap="auto" w:vAnchor="margin" w:hAnchor="text" w:xAlign="left" w:yAlign="inline"/>
              <w:spacing w:before="120" w:after="120"/>
              <w:cnfStyle w:val="000000000000" w:firstRow="0" w:lastRow="0" w:firstColumn="0" w:lastColumn="0" w:oddVBand="0" w:evenVBand="0" w:oddHBand="0" w:evenHBand="0" w:firstRowFirstColumn="0" w:firstRowLastColumn="0" w:lastRowFirstColumn="0" w:lastRowLastColumn="0"/>
            </w:pPr>
            <w:r>
              <w:t>$3,592</w:t>
            </w:r>
          </w:p>
        </w:tc>
      </w:tr>
      <w:tr w:rsidR="00B62B5D" w14:paraId="4616D54B" w14:textId="77777777" w:rsidTr="00B62B5D">
        <w:tc>
          <w:tcPr>
            <w:cnfStyle w:val="001000000000" w:firstRow="0" w:lastRow="0" w:firstColumn="1" w:lastColumn="0" w:oddVBand="0" w:evenVBand="0" w:oddHBand="0" w:evenHBand="0" w:firstRowFirstColumn="0" w:firstRowLastColumn="0" w:lastRowFirstColumn="0" w:lastRowLastColumn="0"/>
            <w:tcW w:w="7109" w:type="dxa"/>
          </w:tcPr>
          <w:p w14:paraId="164A92F3" w14:textId="0FC1C609" w:rsidR="00B62B5D" w:rsidRPr="00D61966" w:rsidRDefault="006B2A2A" w:rsidP="00EA2788">
            <w:pPr>
              <w:pStyle w:val="TableText"/>
              <w:framePr w:hSpace="0" w:wrap="auto" w:vAnchor="margin" w:hAnchor="text" w:xAlign="left" w:yAlign="inline"/>
              <w:spacing w:before="120" w:after="120"/>
              <w:rPr>
                <w:b w:val="0"/>
              </w:rPr>
            </w:pPr>
            <w:hyperlink r:id="rId24" w:history="1">
              <w:r w:rsidR="00EA2788" w:rsidRPr="00EA2788">
                <w:rPr>
                  <w:rStyle w:val="Hyperlink"/>
                  <w:b w:val="0"/>
                </w:rPr>
                <w:t>Acoustic</w:t>
              </w:r>
            </w:hyperlink>
            <w:r w:rsidR="00EA2788" w:rsidRPr="00EA2788">
              <w:rPr>
                <w:b w:val="0"/>
              </w:rPr>
              <w:t xml:space="preserve"> Panels</w:t>
            </w:r>
            <w:r w:rsidR="00EA2788">
              <w:rPr>
                <w:b w:val="0"/>
              </w:rPr>
              <w:t xml:space="preserve"> </w:t>
            </w:r>
            <w:r w:rsidR="00D61966" w:rsidRPr="00D61966">
              <w:rPr>
                <w:b w:val="0"/>
              </w:rPr>
              <w:t>$701</w:t>
            </w:r>
          </w:p>
        </w:tc>
        <w:tc>
          <w:tcPr>
            <w:tcW w:w="1444" w:type="dxa"/>
          </w:tcPr>
          <w:p w14:paraId="45F43A56" w14:textId="22E81D5E" w:rsidR="00B62B5D" w:rsidRPr="00D61966" w:rsidRDefault="00EA2788" w:rsidP="00FD1DD7">
            <w:pPr>
              <w:pStyle w:val="TableText"/>
              <w:framePr w:hSpace="0" w:wrap="auto" w:vAnchor="margin" w:hAnchor="text" w:xAlign="left" w:yAlign="inline"/>
              <w:spacing w:before="120" w:after="120"/>
              <w:cnfStyle w:val="000000000000" w:firstRow="0" w:lastRow="0" w:firstColumn="0" w:lastColumn="0" w:oddVBand="0" w:evenVBand="0" w:oddHBand="0" w:evenHBand="0" w:firstRowFirstColumn="0" w:firstRowLastColumn="0" w:lastRowFirstColumn="0" w:lastRowLastColumn="0"/>
            </w:pPr>
            <w:r>
              <w:t>20</w:t>
            </w:r>
          </w:p>
        </w:tc>
        <w:tc>
          <w:tcPr>
            <w:tcW w:w="1378" w:type="dxa"/>
          </w:tcPr>
          <w:p w14:paraId="456EC8B6" w14:textId="026FD0A8" w:rsidR="00B62B5D" w:rsidRPr="00D61966" w:rsidRDefault="00EA2788" w:rsidP="00FD1DD7">
            <w:pPr>
              <w:pStyle w:val="TableText"/>
              <w:framePr w:hSpace="0" w:wrap="auto" w:vAnchor="margin" w:hAnchor="text" w:xAlign="left" w:yAlign="inline"/>
              <w:spacing w:before="120" w:after="120"/>
              <w:cnfStyle w:val="000000000000" w:firstRow="0" w:lastRow="0" w:firstColumn="0" w:lastColumn="0" w:oddVBand="0" w:evenVBand="0" w:oddHBand="0" w:evenHBand="0" w:firstRowFirstColumn="0" w:firstRowLastColumn="0" w:lastRowFirstColumn="0" w:lastRowLastColumn="0"/>
            </w:pPr>
            <w:r>
              <w:t>$14,02</w:t>
            </w:r>
            <w:r w:rsidR="00D61966" w:rsidRPr="00D61966">
              <w:t>0</w:t>
            </w:r>
          </w:p>
        </w:tc>
      </w:tr>
      <w:tr w:rsidR="00B62B5D" w14:paraId="1059C046" w14:textId="77777777" w:rsidTr="00B62B5D">
        <w:tc>
          <w:tcPr>
            <w:cnfStyle w:val="001000000000" w:firstRow="0" w:lastRow="0" w:firstColumn="1" w:lastColumn="0" w:oddVBand="0" w:evenVBand="0" w:oddHBand="0" w:evenHBand="0" w:firstRowFirstColumn="0" w:firstRowLastColumn="0" w:lastRowFirstColumn="0" w:lastRowLastColumn="0"/>
            <w:tcW w:w="7109" w:type="dxa"/>
          </w:tcPr>
          <w:p w14:paraId="75017CA7" w14:textId="487F67C6" w:rsidR="00B62B5D" w:rsidRPr="00B62B5D" w:rsidRDefault="006B2A2A" w:rsidP="00EA2788">
            <w:pPr>
              <w:pStyle w:val="TableText"/>
              <w:framePr w:hSpace="0" w:wrap="auto" w:vAnchor="margin" w:hAnchor="text" w:xAlign="left" w:yAlign="inline"/>
              <w:spacing w:before="120" w:after="120"/>
              <w:rPr>
                <w:b w:val="0"/>
              </w:rPr>
            </w:pPr>
            <w:hyperlink r:id="rId25" w:history="1">
              <w:r w:rsidR="00EA2788" w:rsidRPr="00EA2788">
                <w:rPr>
                  <w:rStyle w:val="Hyperlink"/>
                  <w:b w:val="0"/>
                </w:rPr>
                <w:t>Marker</w:t>
              </w:r>
            </w:hyperlink>
            <w:r w:rsidR="00EA2788" w:rsidRPr="00EA2788">
              <w:rPr>
                <w:b w:val="0"/>
              </w:rPr>
              <w:t xml:space="preserve"> Board</w:t>
            </w:r>
            <w:r w:rsidR="00EA2788">
              <w:rPr>
                <w:b w:val="0"/>
              </w:rPr>
              <w:t xml:space="preserve"> $</w:t>
            </w:r>
            <w:r w:rsidR="00B62B5D">
              <w:rPr>
                <w:b w:val="0"/>
              </w:rPr>
              <w:t>61</w:t>
            </w:r>
          </w:p>
        </w:tc>
        <w:tc>
          <w:tcPr>
            <w:tcW w:w="1444" w:type="dxa"/>
          </w:tcPr>
          <w:p w14:paraId="55180DC6" w14:textId="46B2D9F2" w:rsidR="00B62B5D" w:rsidRPr="00D61966" w:rsidRDefault="00B62B5D" w:rsidP="00FD1DD7">
            <w:pPr>
              <w:pStyle w:val="TableText"/>
              <w:framePr w:hSpace="0" w:wrap="auto" w:vAnchor="margin" w:hAnchor="text" w:xAlign="left" w:yAlign="inline"/>
              <w:spacing w:before="120" w:after="120"/>
              <w:cnfStyle w:val="000000000000" w:firstRow="0" w:lastRow="0" w:firstColumn="0" w:lastColumn="0" w:oddVBand="0" w:evenVBand="0" w:oddHBand="0" w:evenHBand="0" w:firstRowFirstColumn="0" w:firstRowLastColumn="0" w:lastRowFirstColumn="0" w:lastRowLastColumn="0"/>
            </w:pPr>
            <w:r w:rsidRPr="00D61966">
              <w:t>2</w:t>
            </w:r>
          </w:p>
        </w:tc>
        <w:tc>
          <w:tcPr>
            <w:tcW w:w="1378" w:type="dxa"/>
          </w:tcPr>
          <w:p w14:paraId="16D54F8E" w14:textId="21B47C2A" w:rsidR="00B62B5D" w:rsidRPr="00D61966" w:rsidRDefault="00D61966" w:rsidP="00FD1DD7">
            <w:pPr>
              <w:pStyle w:val="TableText"/>
              <w:framePr w:hSpace="0" w:wrap="auto" w:vAnchor="margin" w:hAnchor="text" w:xAlign="left" w:yAlign="inline"/>
              <w:spacing w:before="120" w:after="120"/>
              <w:cnfStyle w:val="000000000000" w:firstRow="0" w:lastRow="0" w:firstColumn="0" w:lastColumn="0" w:oddVBand="0" w:evenVBand="0" w:oddHBand="0" w:evenHBand="0" w:firstRowFirstColumn="0" w:firstRowLastColumn="0" w:lastRowFirstColumn="0" w:lastRowLastColumn="0"/>
            </w:pPr>
            <w:r w:rsidRPr="00D61966">
              <w:t>$122</w:t>
            </w:r>
          </w:p>
        </w:tc>
      </w:tr>
      <w:tr w:rsidR="00B62B5D" w14:paraId="416AB3ED" w14:textId="77777777" w:rsidTr="00B62B5D">
        <w:tc>
          <w:tcPr>
            <w:cnfStyle w:val="001000000000" w:firstRow="0" w:lastRow="0" w:firstColumn="1" w:lastColumn="0" w:oddVBand="0" w:evenVBand="0" w:oddHBand="0" w:evenHBand="0" w:firstRowFirstColumn="0" w:firstRowLastColumn="0" w:lastRowFirstColumn="0" w:lastRowLastColumn="0"/>
            <w:tcW w:w="7109" w:type="dxa"/>
          </w:tcPr>
          <w:p w14:paraId="238EB0C1" w14:textId="57290BCC" w:rsidR="00B62B5D" w:rsidRPr="00B93266" w:rsidRDefault="00B62B5D" w:rsidP="00B62B5D">
            <w:pPr>
              <w:pStyle w:val="TableText"/>
              <w:framePr w:hSpace="0" w:wrap="auto" w:vAnchor="margin" w:hAnchor="text" w:xAlign="left" w:yAlign="inline"/>
              <w:spacing w:before="120" w:after="120"/>
            </w:pPr>
            <w:r w:rsidRPr="00B93266">
              <w:t>Total</w:t>
            </w:r>
            <w:r>
              <w:t xml:space="preserve"> (Maximum $80,000)</w:t>
            </w:r>
          </w:p>
        </w:tc>
        <w:tc>
          <w:tcPr>
            <w:tcW w:w="1444" w:type="dxa"/>
          </w:tcPr>
          <w:p w14:paraId="341F9FB3" w14:textId="5CB67058" w:rsidR="00B62B5D" w:rsidRPr="00B93266" w:rsidRDefault="00B62B5D" w:rsidP="00B62B5D">
            <w:pPr>
              <w:pStyle w:val="TableText"/>
              <w:framePr w:hSpace="0" w:wrap="auto" w:vAnchor="margin" w:hAnchor="text" w:xAlign="left" w:yAlign="inline"/>
              <w:spacing w:before="120" w:after="120"/>
              <w:cnfStyle w:val="000000000000" w:firstRow="0" w:lastRow="0" w:firstColumn="0" w:lastColumn="0" w:oddVBand="0" w:evenVBand="0" w:oddHBand="0" w:evenHBand="0" w:firstRowFirstColumn="0" w:firstRowLastColumn="0" w:lastRowFirstColumn="0" w:lastRowLastColumn="0"/>
              <w:rPr>
                <w:b/>
              </w:rPr>
            </w:pPr>
            <w:r w:rsidRPr="00B93266">
              <w:rPr>
                <w:b/>
              </w:rPr>
              <w:t>-</w:t>
            </w:r>
          </w:p>
        </w:tc>
        <w:tc>
          <w:tcPr>
            <w:tcW w:w="1378" w:type="dxa"/>
          </w:tcPr>
          <w:p w14:paraId="3C3E69B9" w14:textId="3C57CA18" w:rsidR="00B62B5D" w:rsidRDefault="00B62B5D" w:rsidP="00B62B5D">
            <w:pPr>
              <w:pStyle w:val="TableText"/>
              <w:framePr w:hSpace="0" w:wrap="auto" w:vAnchor="margin" w:hAnchor="text" w:xAlign="left" w:yAlign="inline"/>
              <w:spacing w:before="120" w:after="120"/>
              <w:cnfStyle w:val="000000000000" w:firstRow="0" w:lastRow="0" w:firstColumn="0" w:lastColumn="0" w:oddVBand="0" w:evenVBand="0" w:oddHBand="0" w:evenHBand="0" w:firstRowFirstColumn="0" w:firstRowLastColumn="0" w:lastRowFirstColumn="0" w:lastRowLastColumn="0"/>
              <w:rPr>
                <w:b/>
              </w:rPr>
            </w:pPr>
            <w:r>
              <w:rPr>
                <w:b/>
              </w:rPr>
              <w:t>[</w:t>
            </w:r>
            <w:r w:rsidRPr="00B93266">
              <w:rPr>
                <w:b/>
              </w:rPr>
              <w:t>$</w:t>
            </w:r>
            <w:r w:rsidR="00EA2788">
              <w:rPr>
                <w:b/>
              </w:rPr>
              <w:t>43,939</w:t>
            </w:r>
            <w:r>
              <w:rPr>
                <w:b/>
              </w:rPr>
              <w:t>]</w:t>
            </w:r>
          </w:p>
        </w:tc>
      </w:tr>
    </w:tbl>
    <w:p w14:paraId="7E41CC05" w14:textId="3388B826" w:rsidR="00A6495A" w:rsidRDefault="00A6495A" w:rsidP="008E103B"/>
    <w:sectPr w:rsidR="00A6495A" w:rsidSect="003C2DC5">
      <w:headerReference w:type="default" r:id="rId26"/>
      <w:footerReference w:type="default" r:id="rId27"/>
      <w:pgSz w:w="12240" w:h="15840"/>
      <w:pgMar w:top="1440" w:right="1080" w:bottom="2304" w:left="1080" w:header="576"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715E02" w14:textId="77777777" w:rsidR="006B2A2A" w:rsidRDefault="006B2A2A" w:rsidP="009A0028">
      <w:r>
        <w:separator/>
      </w:r>
    </w:p>
  </w:endnote>
  <w:endnote w:type="continuationSeparator" w:id="0">
    <w:p w14:paraId="76A27513" w14:textId="77777777" w:rsidR="006B2A2A" w:rsidRDefault="006B2A2A" w:rsidP="009A00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decorative"/>
    <w:pitch w:val="variable"/>
    <w:sig w:usb0="00000000" w:usb1="10000000" w:usb2="00000000" w:usb3="00000000" w:csb0="80000000" w:csb1="00000000"/>
  </w:font>
  <w:font w:name="MS PGothic">
    <w:altName w:val="ＭＳ Ｐゴシック"/>
    <w:panose1 w:val="020B0600070205080204"/>
    <w:charset w:val="80"/>
    <w:family w:val="swiss"/>
    <w:pitch w:val="variable"/>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charset w:val="00"/>
    <w:family w:val="swiss"/>
    <w:pitch w:val="variable"/>
    <w:sig w:usb0="E1000AEF" w:usb1="5000A1FF" w:usb2="00000000" w:usb3="00000000" w:csb0="000001BF" w:csb1="00000000"/>
  </w:font>
  <w:font w:name="Arial (Body)">
    <w:altName w:val="Arial"/>
    <w:charset w:val="00"/>
    <w:family w:val="roman"/>
    <w:pitch w:val="default"/>
  </w:font>
  <w:font w:name="Times">
    <w:panose1 w:val="02020603050405020304"/>
    <w:charset w:val="00"/>
    <w:family w:val="auto"/>
    <w:pitch w:val="variable"/>
    <w:sig w:usb0="00000003" w:usb1="00000000" w:usb2="00000000" w:usb3="00000000" w:csb0="000000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61A704" w14:textId="68E0A4FE" w:rsidR="00A6495A" w:rsidRDefault="00A6495A" w:rsidP="00995E00">
    <w:pPr>
      <w:pStyle w:val="Footer"/>
      <w:jc w:val="center"/>
    </w:pPr>
    <w:r w:rsidRPr="005D5EF6">
      <w:rPr>
        <w:noProof/>
      </w:rPr>
      <w:drawing>
        <wp:inline distT="0" distB="0" distL="0" distR="0" wp14:anchorId="64101D18" wp14:editId="1EB18BCC">
          <wp:extent cx="1282700" cy="634957"/>
          <wp:effectExtent l="0" t="0" r="0" b="635"/>
          <wp:docPr id="1" name="Picture 1" descr="Big 10 Academic Al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313435" cy="650171"/>
                  </a:xfrm>
                  <a:prstGeom prst="rect">
                    <a:avLst/>
                  </a:prstGeom>
                </pic:spPr>
              </pic:pic>
            </a:graphicData>
          </a:graphic>
        </wp:inline>
      </w:drawing>
    </w:r>
    <w:r>
      <w:ptab w:relativeTo="margin" w:alignment="center" w:leader="none"/>
    </w:r>
    <w:r>
      <w:ptab w:relativeTo="margin" w:alignment="right" w:leader="none"/>
    </w:r>
    <w:r>
      <w:rPr>
        <w:noProof/>
      </w:rPr>
      <w:drawing>
        <wp:inline distT="0" distB="0" distL="0" distR="0" wp14:anchorId="72439F01" wp14:editId="0D26A5C1">
          <wp:extent cx="2253213" cy="442595"/>
          <wp:effectExtent l="0" t="0" r="0" b="1905"/>
          <wp:docPr id="2" name="Picture 2" descr="Herman Mi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ermanMillerLogo_Small.png"/>
                  <pic:cNvPicPr/>
                </pic:nvPicPr>
                <pic:blipFill>
                  <a:blip r:embed="rId2"/>
                  <a:stretch>
                    <a:fillRect/>
                  </a:stretch>
                </pic:blipFill>
                <pic:spPr>
                  <a:xfrm>
                    <a:off x="0" y="0"/>
                    <a:ext cx="2302015" cy="452181"/>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FE1716" w14:textId="77777777" w:rsidR="006B2A2A" w:rsidRDefault="006B2A2A" w:rsidP="009A0028">
      <w:r>
        <w:separator/>
      </w:r>
    </w:p>
  </w:footnote>
  <w:footnote w:type="continuationSeparator" w:id="0">
    <w:p w14:paraId="2B962D7A" w14:textId="77777777" w:rsidR="006B2A2A" w:rsidRDefault="006B2A2A" w:rsidP="009A00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7258005"/>
      <w:docPartObj>
        <w:docPartGallery w:val="Page Numbers (Top of Page)"/>
        <w:docPartUnique/>
      </w:docPartObj>
    </w:sdtPr>
    <w:sdtEndPr>
      <w:rPr>
        <w:noProof/>
      </w:rPr>
    </w:sdtEndPr>
    <w:sdtContent>
      <w:p w14:paraId="39428841" w14:textId="77777777" w:rsidR="00A6495A" w:rsidRDefault="00A6495A">
        <w:pPr>
          <w:pStyle w:val="Header"/>
          <w:jc w:val="right"/>
        </w:pPr>
        <w:r>
          <w:fldChar w:fldCharType="begin"/>
        </w:r>
        <w:r>
          <w:instrText xml:space="preserve"> PAGE   \* MERGEFORMAT </w:instrText>
        </w:r>
        <w:r>
          <w:fldChar w:fldCharType="separate"/>
        </w:r>
        <w:r w:rsidR="00F00F25">
          <w:rPr>
            <w:noProof/>
          </w:rPr>
          <w:t>2</w:t>
        </w:r>
        <w:r>
          <w:rPr>
            <w:noProof/>
          </w:rPr>
          <w:fldChar w:fldCharType="end"/>
        </w:r>
      </w:p>
    </w:sdtContent>
  </w:sdt>
  <w:p w14:paraId="48720226" w14:textId="77777777" w:rsidR="00A6495A" w:rsidRDefault="00A6495A" w:rsidP="009A002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9E103C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CA42E970"/>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F35EF078"/>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D6E6B0BA"/>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865E2F72"/>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1640E78A"/>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5D144D72"/>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A75C1338"/>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8858FF80"/>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B28ADE70"/>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7C98351A"/>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F61DD4"/>
    <w:multiLevelType w:val="multilevel"/>
    <w:tmpl w:val="2BA6FE62"/>
    <w:lvl w:ilvl="0">
      <w:start w:val="1"/>
      <w:numFmt w:val="decimal"/>
      <w:lvlText w:val="%1."/>
      <w:lvlJc w:val="left"/>
      <w:pPr>
        <w:ind w:left="720" w:hanging="360"/>
      </w:pPr>
      <w:rPr>
        <w:rFonts w:ascii="Arial" w:hAnsi="Arial" w:hint="default"/>
        <w:color w:val="BB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D3F4CBC"/>
    <w:multiLevelType w:val="multilevel"/>
    <w:tmpl w:val="0818E164"/>
    <w:lvl w:ilvl="0">
      <w:start w:val="1"/>
      <w:numFmt w:val="bullet"/>
      <w:lvlText w:val=""/>
      <w:lvlJc w:val="left"/>
      <w:pPr>
        <w:ind w:left="720" w:hanging="360"/>
      </w:pPr>
      <w:rPr>
        <w:rFonts w:ascii="Symbol" w:hAnsi="Symbol" w:hint="default"/>
        <w:b/>
        <w:bCs w:val="0"/>
        <w:i w:val="0"/>
        <w:iCs w:val="0"/>
        <w:color w:val="0087CD" w:themeColor="text2"/>
        <w:sz w:val="18"/>
        <w:szCs w:val="18"/>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0FA14A48"/>
    <w:multiLevelType w:val="multilevel"/>
    <w:tmpl w:val="FFCAB684"/>
    <w:lvl w:ilvl="0">
      <w:start w:val="1"/>
      <w:numFmt w:val="bullet"/>
      <w:lvlText w:val=""/>
      <w:lvlJc w:val="left"/>
      <w:pPr>
        <w:ind w:left="720" w:hanging="360"/>
      </w:pPr>
      <w:rPr>
        <w:rFonts w:ascii="Symbol" w:hAnsi="Symbol" w:hint="default"/>
        <w:b w:val="0"/>
        <w:bCs w:val="0"/>
        <w:i w:val="0"/>
        <w:iCs w:val="0"/>
        <w:color w:val="0087CD" w:themeColor="text2"/>
        <w:sz w:val="18"/>
        <w:szCs w:val="18"/>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1396492"/>
    <w:multiLevelType w:val="hybridMultilevel"/>
    <w:tmpl w:val="0534DA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6821FBA"/>
    <w:multiLevelType w:val="hybridMultilevel"/>
    <w:tmpl w:val="F8185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D921F77"/>
    <w:multiLevelType w:val="multilevel"/>
    <w:tmpl w:val="D6BEBCAA"/>
    <w:lvl w:ilvl="0">
      <w:start w:val="1"/>
      <w:numFmt w:val="bullet"/>
      <w:lvlText w:val=""/>
      <w:lvlJc w:val="left"/>
      <w:pPr>
        <w:ind w:left="720" w:hanging="360"/>
      </w:pPr>
      <w:rPr>
        <w:rFonts w:ascii="Wingdings 3" w:hAnsi="Wingdings 3" w:hint="default"/>
        <w:color w:val="B80811"/>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8796B57"/>
    <w:multiLevelType w:val="hybridMultilevel"/>
    <w:tmpl w:val="6CC0667E"/>
    <w:lvl w:ilvl="0" w:tplc="F77E6086">
      <w:numFmt w:val="bullet"/>
      <w:lvlText w:val=""/>
      <w:lvlJc w:val="left"/>
      <w:pPr>
        <w:ind w:left="720" w:hanging="360"/>
      </w:pPr>
      <w:rPr>
        <w:rFonts w:ascii="Symbol" w:eastAsiaTheme="minorEastAsia" w:hAnsi="Symbol"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AD39D4"/>
    <w:multiLevelType w:val="hybridMultilevel"/>
    <w:tmpl w:val="94121948"/>
    <w:lvl w:ilvl="0" w:tplc="0409000F">
      <w:start w:val="1"/>
      <w:numFmt w:val="decimal"/>
      <w:lvlText w:val="%1."/>
      <w:lvlJc w:val="left"/>
      <w:pPr>
        <w:ind w:left="720" w:hanging="360"/>
      </w:pPr>
    </w:lvl>
    <w:lvl w:ilvl="1" w:tplc="949E0BA0">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5956579"/>
    <w:multiLevelType w:val="multilevel"/>
    <w:tmpl w:val="FFCAB684"/>
    <w:lvl w:ilvl="0">
      <w:start w:val="1"/>
      <w:numFmt w:val="bullet"/>
      <w:lvlText w:val=""/>
      <w:lvlJc w:val="left"/>
      <w:pPr>
        <w:ind w:left="720" w:hanging="360"/>
      </w:pPr>
      <w:rPr>
        <w:rFonts w:ascii="Symbol" w:hAnsi="Symbol" w:hint="default"/>
        <w:b w:val="0"/>
        <w:bCs w:val="0"/>
        <w:i w:val="0"/>
        <w:iCs w:val="0"/>
        <w:color w:val="0087CD" w:themeColor="text2"/>
        <w:sz w:val="18"/>
        <w:szCs w:val="18"/>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3DDA2230"/>
    <w:multiLevelType w:val="multilevel"/>
    <w:tmpl w:val="C6B0C4A0"/>
    <w:lvl w:ilvl="0">
      <w:start w:val="1"/>
      <w:numFmt w:val="decimal"/>
      <w:lvlText w:val="%1."/>
      <w:lvlJc w:val="left"/>
      <w:pPr>
        <w:ind w:left="720" w:hanging="360"/>
      </w:pPr>
      <w:rPr>
        <w:rFonts w:ascii="Arial" w:hAnsi="Arial" w:hint="default"/>
        <w:b/>
        <w:bCs/>
        <w:i w:val="0"/>
        <w:iCs w:val="0"/>
        <w:color w:val="BB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0930729"/>
    <w:multiLevelType w:val="multilevel"/>
    <w:tmpl w:val="A31ACED0"/>
    <w:lvl w:ilvl="0">
      <w:start w:val="1"/>
      <w:numFmt w:val="bullet"/>
      <w:pStyle w:val="ListBullet"/>
      <w:lvlText w:val=""/>
      <w:lvlJc w:val="left"/>
      <w:pPr>
        <w:ind w:left="720" w:hanging="360"/>
      </w:pPr>
      <w:rPr>
        <w:rFonts w:ascii="Symbol" w:hAnsi="Symbol" w:hint="default"/>
        <w:b/>
        <w:bCs w:val="0"/>
        <w:i w:val="0"/>
        <w:iCs w:val="0"/>
        <w:color w:val="0087CD" w:themeColor="text2"/>
        <w:sz w:val="18"/>
        <w:szCs w:val="18"/>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40A12B90"/>
    <w:multiLevelType w:val="hybridMultilevel"/>
    <w:tmpl w:val="B8AE5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5A16F91"/>
    <w:multiLevelType w:val="hybridMultilevel"/>
    <w:tmpl w:val="A32418A4"/>
    <w:lvl w:ilvl="0" w:tplc="92122B96">
      <w:start w:val="1"/>
      <w:numFmt w:val="decimal"/>
      <w:pStyle w:val="ListParagraph"/>
      <w:lvlText w:val="%1."/>
      <w:lvlJc w:val="left"/>
      <w:pPr>
        <w:ind w:left="720" w:hanging="360"/>
      </w:pPr>
      <w:rPr>
        <w:rFonts w:ascii="Arial Black" w:hAnsi="Arial Black" w:hint="default"/>
        <w:b w:val="0"/>
        <w:bCs/>
        <w:i w:val="0"/>
        <w:iCs w:val="0"/>
        <w:color w:val="0087CD" w:themeColor="text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6A9110D"/>
    <w:multiLevelType w:val="hybridMultilevel"/>
    <w:tmpl w:val="879250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487F723D"/>
    <w:multiLevelType w:val="multilevel"/>
    <w:tmpl w:val="270673F4"/>
    <w:lvl w:ilvl="0">
      <w:start w:val="1"/>
      <w:numFmt w:val="decimal"/>
      <w:lvlText w:val="%1."/>
      <w:lvlJc w:val="left"/>
      <w:pPr>
        <w:ind w:left="720" w:hanging="360"/>
      </w:pPr>
      <w:rPr>
        <w:rFonts w:hint="default"/>
        <w:color w:val="BB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488E439C"/>
    <w:multiLevelType w:val="hybridMultilevel"/>
    <w:tmpl w:val="94C82646"/>
    <w:lvl w:ilvl="0" w:tplc="99D29806">
      <w:start w:val="1"/>
      <w:numFmt w:val="bullet"/>
      <w:lvlText w:val=""/>
      <w:lvlJc w:val="left"/>
      <w:pPr>
        <w:ind w:left="720" w:hanging="360"/>
      </w:pPr>
      <w:rPr>
        <w:rFonts w:ascii="Wingdings 3" w:hAnsi="Wingdings 3" w:hint="default"/>
        <w:b w:val="0"/>
        <w:bCs w:val="0"/>
        <w:i w:val="0"/>
        <w:iCs w:val="0"/>
        <w:color w:val="B80811"/>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17665E2"/>
    <w:multiLevelType w:val="hybridMultilevel"/>
    <w:tmpl w:val="D6BEBCAA"/>
    <w:lvl w:ilvl="0" w:tplc="40EAA2B4">
      <w:start w:val="1"/>
      <w:numFmt w:val="bullet"/>
      <w:lvlText w:val=""/>
      <w:lvlJc w:val="left"/>
      <w:pPr>
        <w:ind w:left="720" w:hanging="360"/>
      </w:pPr>
      <w:rPr>
        <w:rFonts w:ascii="Wingdings 3" w:hAnsi="Wingdings 3" w:hint="default"/>
        <w:color w:val="B8081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87B3DFA"/>
    <w:multiLevelType w:val="hybridMultilevel"/>
    <w:tmpl w:val="E44A90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6E613E31"/>
    <w:multiLevelType w:val="multilevel"/>
    <w:tmpl w:val="94C82646"/>
    <w:styleLink w:val="BulletedList"/>
    <w:lvl w:ilvl="0">
      <w:start w:val="1"/>
      <w:numFmt w:val="bullet"/>
      <w:lvlText w:val=""/>
      <w:lvlJc w:val="left"/>
      <w:pPr>
        <w:ind w:left="720" w:hanging="360"/>
      </w:pPr>
      <w:rPr>
        <w:rFonts w:ascii="Wingdings 3" w:hAnsi="Wingdings 3" w:hint="default"/>
        <w:b w:val="0"/>
        <w:bCs w:val="0"/>
        <w:i w:val="0"/>
        <w:iCs w:val="0"/>
        <w:color w:val="B80811"/>
        <w:sz w:val="20"/>
        <w:szCs w:val="2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74A94398"/>
    <w:multiLevelType w:val="hybridMultilevel"/>
    <w:tmpl w:val="795052FA"/>
    <w:lvl w:ilvl="0" w:tplc="D100A9E4">
      <w:start w:val="1"/>
      <w:numFmt w:val="decimal"/>
      <w:lvlText w:val="%1."/>
      <w:lvlJc w:val="left"/>
      <w:pPr>
        <w:ind w:left="720" w:hanging="360"/>
      </w:pPr>
      <w:rPr>
        <w:rFonts w:ascii="Arial" w:hAnsi="Arial" w:hint="default"/>
        <w:b/>
        <w:bCs/>
        <w:i w:val="0"/>
        <w:iCs w:val="0"/>
        <w:color w:val="BB000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74B509B"/>
    <w:multiLevelType w:val="multilevel"/>
    <w:tmpl w:val="3ED6F672"/>
    <w:lvl w:ilvl="0">
      <w:start w:val="1"/>
      <w:numFmt w:val="bullet"/>
      <w:lvlText w:val=""/>
      <w:lvlJc w:val="left"/>
      <w:pPr>
        <w:ind w:left="720" w:hanging="360"/>
      </w:pPr>
      <w:rPr>
        <w:rFonts w:ascii="Wingdings 3" w:hAnsi="Wingdings 3" w:hint="default"/>
        <w:b w:val="0"/>
        <w:bCs w:val="0"/>
        <w:i w:val="0"/>
        <w:iCs w:val="0"/>
        <w:color w:val="B80811"/>
        <w:sz w:val="18"/>
        <w:szCs w:val="18"/>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7D84147B"/>
    <w:multiLevelType w:val="multilevel"/>
    <w:tmpl w:val="A76081BA"/>
    <w:lvl w:ilvl="0">
      <w:start w:val="1"/>
      <w:numFmt w:val="decimal"/>
      <w:lvlText w:val="%1."/>
      <w:lvlJc w:val="left"/>
      <w:pPr>
        <w:ind w:left="720" w:hanging="360"/>
      </w:pPr>
      <w:rPr>
        <w:rFonts w:hint="default"/>
        <w:b/>
        <w:bCs/>
        <w:i w:val="0"/>
        <w:iCs w:val="0"/>
        <w:color w:val="BB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0"/>
  </w:num>
  <w:num w:numId="2">
    <w:abstractNumId w:val="30"/>
    <w:lvlOverride w:ilvl="0">
      <w:startOverride w:val="1"/>
    </w:lvlOverride>
  </w:num>
  <w:num w:numId="3">
    <w:abstractNumId w:val="30"/>
    <w:lvlOverride w:ilvl="0">
      <w:startOverride w:val="1"/>
    </w:lvlOverride>
  </w:num>
  <w:num w:numId="4">
    <w:abstractNumId w:val="30"/>
  </w:num>
  <w:num w:numId="5">
    <w:abstractNumId w:val="10"/>
  </w:num>
  <w:num w:numId="6">
    <w:abstractNumId w:val="8"/>
  </w:num>
  <w:num w:numId="7">
    <w:abstractNumId w:val="7"/>
  </w:num>
  <w:num w:numId="8">
    <w:abstractNumId w:val="6"/>
  </w:num>
  <w:num w:numId="9">
    <w:abstractNumId w:val="5"/>
  </w:num>
  <w:num w:numId="10">
    <w:abstractNumId w:val="9"/>
  </w:num>
  <w:num w:numId="11">
    <w:abstractNumId w:val="4"/>
  </w:num>
  <w:num w:numId="12">
    <w:abstractNumId w:val="3"/>
  </w:num>
  <w:num w:numId="13">
    <w:abstractNumId w:val="2"/>
  </w:num>
  <w:num w:numId="14">
    <w:abstractNumId w:val="1"/>
  </w:num>
  <w:num w:numId="15">
    <w:abstractNumId w:val="0"/>
  </w:num>
  <w:num w:numId="16">
    <w:abstractNumId w:val="17"/>
  </w:num>
  <w:num w:numId="17">
    <w:abstractNumId w:val="25"/>
  </w:num>
  <w:num w:numId="18">
    <w:abstractNumId w:val="11"/>
  </w:num>
  <w:num w:numId="19">
    <w:abstractNumId w:val="30"/>
    <w:lvlOverride w:ilvl="0">
      <w:startOverride w:val="1"/>
    </w:lvlOverride>
  </w:num>
  <w:num w:numId="20">
    <w:abstractNumId w:val="20"/>
  </w:num>
  <w:num w:numId="21">
    <w:abstractNumId w:val="27"/>
  </w:num>
  <w:num w:numId="22">
    <w:abstractNumId w:val="16"/>
  </w:num>
  <w:num w:numId="23">
    <w:abstractNumId w:val="26"/>
  </w:num>
  <w:num w:numId="24">
    <w:abstractNumId w:val="29"/>
  </w:num>
  <w:num w:numId="25">
    <w:abstractNumId w:val="13"/>
  </w:num>
  <w:num w:numId="26">
    <w:abstractNumId w:val="13"/>
  </w:num>
  <w:num w:numId="27">
    <w:abstractNumId w:val="30"/>
  </w:num>
  <w:num w:numId="28">
    <w:abstractNumId w:val="31"/>
  </w:num>
  <w:num w:numId="29">
    <w:abstractNumId w:val="13"/>
  </w:num>
  <w:num w:numId="30">
    <w:abstractNumId w:val="30"/>
  </w:num>
  <w:num w:numId="31">
    <w:abstractNumId w:val="15"/>
  </w:num>
  <w:num w:numId="32">
    <w:abstractNumId w:val="24"/>
  </w:num>
  <w:num w:numId="33">
    <w:abstractNumId w:val="28"/>
  </w:num>
  <w:num w:numId="34">
    <w:abstractNumId w:val="23"/>
  </w:num>
  <w:num w:numId="35">
    <w:abstractNumId w:val="32"/>
  </w:num>
  <w:num w:numId="36">
    <w:abstractNumId w:val="22"/>
  </w:num>
  <w:num w:numId="37">
    <w:abstractNumId w:val="19"/>
  </w:num>
  <w:num w:numId="38">
    <w:abstractNumId w:val="12"/>
  </w:num>
  <w:num w:numId="39">
    <w:abstractNumId w:val="21"/>
  </w:num>
  <w:num w:numId="40">
    <w:abstractNumId w:val="14"/>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0584"/>
    <w:rsid w:val="00000092"/>
    <w:rsid w:val="00015843"/>
    <w:rsid w:val="000168A0"/>
    <w:rsid w:val="000206F6"/>
    <w:rsid w:val="00020CA1"/>
    <w:rsid w:val="00032891"/>
    <w:rsid w:val="000332B6"/>
    <w:rsid w:val="00036031"/>
    <w:rsid w:val="00036BD0"/>
    <w:rsid w:val="000401B5"/>
    <w:rsid w:val="00054193"/>
    <w:rsid w:val="00067250"/>
    <w:rsid w:val="000723F0"/>
    <w:rsid w:val="00080584"/>
    <w:rsid w:val="00084E6D"/>
    <w:rsid w:val="00094A35"/>
    <w:rsid w:val="000A2E7A"/>
    <w:rsid w:val="000A5E20"/>
    <w:rsid w:val="000C3B2F"/>
    <w:rsid w:val="000C47A9"/>
    <w:rsid w:val="000D156A"/>
    <w:rsid w:val="000D39E4"/>
    <w:rsid w:val="000E73F8"/>
    <w:rsid w:val="000F7D3B"/>
    <w:rsid w:val="0010104E"/>
    <w:rsid w:val="00103D9C"/>
    <w:rsid w:val="00106D81"/>
    <w:rsid w:val="00120D98"/>
    <w:rsid w:val="00126032"/>
    <w:rsid w:val="001361C9"/>
    <w:rsid w:val="00160396"/>
    <w:rsid w:val="00160F88"/>
    <w:rsid w:val="00161543"/>
    <w:rsid w:val="0016470E"/>
    <w:rsid w:val="001A67D1"/>
    <w:rsid w:val="001B7A94"/>
    <w:rsid w:val="001C05DE"/>
    <w:rsid w:val="001C3162"/>
    <w:rsid w:val="001C6E68"/>
    <w:rsid w:val="001D4CE0"/>
    <w:rsid w:val="001F0953"/>
    <w:rsid w:val="001F1FA5"/>
    <w:rsid w:val="001F5090"/>
    <w:rsid w:val="002038EF"/>
    <w:rsid w:val="00215FB8"/>
    <w:rsid w:val="002166DD"/>
    <w:rsid w:val="00250B01"/>
    <w:rsid w:val="00263E84"/>
    <w:rsid w:val="00265DD0"/>
    <w:rsid w:val="00266612"/>
    <w:rsid w:val="00292190"/>
    <w:rsid w:val="002A7E53"/>
    <w:rsid w:val="002B0C23"/>
    <w:rsid w:val="002B487D"/>
    <w:rsid w:val="002C7A9D"/>
    <w:rsid w:val="002D6B9E"/>
    <w:rsid w:val="002F0D82"/>
    <w:rsid w:val="002F1CDC"/>
    <w:rsid w:val="0030104C"/>
    <w:rsid w:val="00310E46"/>
    <w:rsid w:val="003409ED"/>
    <w:rsid w:val="00341803"/>
    <w:rsid w:val="0035113B"/>
    <w:rsid w:val="0035576F"/>
    <w:rsid w:val="003570DC"/>
    <w:rsid w:val="003652CD"/>
    <w:rsid w:val="00366E55"/>
    <w:rsid w:val="003754EA"/>
    <w:rsid w:val="00375EEF"/>
    <w:rsid w:val="00380BCD"/>
    <w:rsid w:val="00380F75"/>
    <w:rsid w:val="003871F5"/>
    <w:rsid w:val="003910C5"/>
    <w:rsid w:val="003A7F57"/>
    <w:rsid w:val="003B1FFA"/>
    <w:rsid w:val="003B52E2"/>
    <w:rsid w:val="003C2DC5"/>
    <w:rsid w:val="003C4C98"/>
    <w:rsid w:val="003C6956"/>
    <w:rsid w:val="003D140C"/>
    <w:rsid w:val="003E5141"/>
    <w:rsid w:val="003F18BF"/>
    <w:rsid w:val="00415FF6"/>
    <w:rsid w:val="00422038"/>
    <w:rsid w:val="00426BE2"/>
    <w:rsid w:val="00432258"/>
    <w:rsid w:val="00450145"/>
    <w:rsid w:val="004565DC"/>
    <w:rsid w:val="00460624"/>
    <w:rsid w:val="00462B0B"/>
    <w:rsid w:val="00492C45"/>
    <w:rsid w:val="00494CFE"/>
    <w:rsid w:val="004D09C4"/>
    <w:rsid w:val="004D151A"/>
    <w:rsid w:val="004E231C"/>
    <w:rsid w:val="004E519B"/>
    <w:rsid w:val="004F2F31"/>
    <w:rsid w:val="0050075C"/>
    <w:rsid w:val="005013CF"/>
    <w:rsid w:val="005127FA"/>
    <w:rsid w:val="00515C78"/>
    <w:rsid w:val="00517258"/>
    <w:rsid w:val="00527FF5"/>
    <w:rsid w:val="00532721"/>
    <w:rsid w:val="00541C92"/>
    <w:rsid w:val="005637A9"/>
    <w:rsid w:val="005640A2"/>
    <w:rsid w:val="00576F8D"/>
    <w:rsid w:val="00580AAA"/>
    <w:rsid w:val="00581E62"/>
    <w:rsid w:val="0059398F"/>
    <w:rsid w:val="005A304E"/>
    <w:rsid w:val="005C731B"/>
    <w:rsid w:val="005D3E0A"/>
    <w:rsid w:val="005D5DAD"/>
    <w:rsid w:val="005D5EF6"/>
    <w:rsid w:val="005E3893"/>
    <w:rsid w:val="005E75EC"/>
    <w:rsid w:val="005F56FB"/>
    <w:rsid w:val="00610674"/>
    <w:rsid w:val="0061277A"/>
    <w:rsid w:val="00625AC5"/>
    <w:rsid w:val="0066235F"/>
    <w:rsid w:val="00670EE4"/>
    <w:rsid w:val="00676977"/>
    <w:rsid w:val="00681E00"/>
    <w:rsid w:val="00682364"/>
    <w:rsid w:val="006823E6"/>
    <w:rsid w:val="00685653"/>
    <w:rsid w:val="006B2A2A"/>
    <w:rsid w:val="006B5FE6"/>
    <w:rsid w:val="006B67DA"/>
    <w:rsid w:val="006D24FF"/>
    <w:rsid w:val="006F11ED"/>
    <w:rsid w:val="006F23C0"/>
    <w:rsid w:val="006F2C98"/>
    <w:rsid w:val="00701ED6"/>
    <w:rsid w:val="00710C38"/>
    <w:rsid w:val="00723A34"/>
    <w:rsid w:val="00727E20"/>
    <w:rsid w:val="0074120A"/>
    <w:rsid w:val="00741B8C"/>
    <w:rsid w:val="00743BD0"/>
    <w:rsid w:val="007548A1"/>
    <w:rsid w:val="007551CA"/>
    <w:rsid w:val="00782989"/>
    <w:rsid w:val="00791841"/>
    <w:rsid w:val="007A1702"/>
    <w:rsid w:val="007A34B5"/>
    <w:rsid w:val="007B00B5"/>
    <w:rsid w:val="007B1001"/>
    <w:rsid w:val="007B1663"/>
    <w:rsid w:val="007B2B78"/>
    <w:rsid w:val="007B2EC3"/>
    <w:rsid w:val="007C68D2"/>
    <w:rsid w:val="007D0718"/>
    <w:rsid w:val="007F0E8A"/>
    <w:rsid w:val="007F3411"/>
    <w:rsid w:val="007F4456"/>
    <w:rsid w:val="008024CD"/>
    <w:rsid w:val="008063AD"/>
    <w:rsid w:val="008113BF"/>
    <w:rsid w:val="0085638A"/>
    <w:rsid w:val="00877703"/>
    <w:rsid w:val="00877FE7"/>
    <w:rsid w:val="008809E4"/>
    <w:rsid w:val="008812C4"/>
    <w:rsid w:val="00882544"/>
    <w:rsid w:val="0088480D"/>
    <w:rsid w:val="008A5585"/>
    <w:rsid w:val="008B1CD7"/>
    <w:rsid w:val="008E103B"/>
    <w:rsid w:val="008F71DB"/>
    <w:rsid w:val="0090065C"/>
    <w:rsid w:val="00921B2B"/>
    <w:rsid w:val="00921C52"/>
    <w:rsid w:val="00942DE4"/>
    <w:rsid w:val="00957548"/>
    <w:rsid w:val="00990646"/>
    <w:rsid w:val="00995E00"/>
    <w:rsid w:val="009A0028"/>
    <w:rsid w:val="009A61F4"/>
    <w:rsid w:val="009D7070"/>
    <w:rsid w:val="009E298B"/>
    <w:rsid w:val="009E3633"/>
    <w:rsid w:val="009F6CC9"/>
    <w:rsid w:val="00A00D0F"/>
    <w:rsid w:val="00A13309"/>
    <w:rsid w:val="00A150B3"/>
    <w:rsid w:val="00A2373E"/>
    <w:rsid w:val="00A413F6"/>
    <w:rsid w:val="00A440B4"/>
    <w:rsid w:val="00A6495A"/>
    <w:rsid w:val="00A83422"/>
    <w:rsid w:val="00AC4981"/>
    <w:rsid w:val="00AD1D85"/>
    <w:rsid w:val="00AE4C0E"/>
    <w:rsid w:val="00B01F14"/>
    <w:rsid w:val="00B07408"/>
    <w:rsid w:val="00B12679"/>
    <w:rsid w:val="00B22D0B"/>
    <w:rsid w:val="00B2700B"/>
    <w:rsid w:val="00B27B3B"/>
    <w:rsid w:val="00B336A7"/>
    <w:rsid w:val="00B35FCA"/>
    <w:rsid w:val="00B405EE"/>
    <w:rsid w:val="00B56683"/>
    <w:rsid w:val="00B62B5D"/>
    <w:rsid w:val="00B63DCD"/>
    <w:rsid w:val="00B65A9E"/>
    <w:rsid w:val="00BA2546"/>
    <w:rsid w:val="00BA47D5"/>
    <w:rsid w:val="00BB43E4"/>
    <w:rsid w:val="00BB6342"/>
    <w:rsid w:val="00BD0F54"/>
    <w:rsid w:val="00BD314F"/>
    <w:rsid w:val="00BE75AF"/>
    <w:rsid w:val="00BF48E0"/>
    <w:rsid w:val="00BF5009"/>
    <w:rsid w:val="00C10FF9"/>
    <w:rsid w:val="00C1216F"/>
    <w:rsid w:val="00C139F8"/>
    <w:rsid w:val="00C30107"/>
    <w:rsid w:val="00C33B15"/>
    <w:rsid w:val="00C348DB"/>
    <w:rsid w:val="00C41493"/>
    <w:rsid w:val="00C46EC1"/>
    <w:rsid w:val="00C643B5"/>
    <w:rsid w:val="00C8404A"/>
    <w:rsid w:val="00C8730C"/>
    <w:rsid w:val="00C92F85"/>
    <w:rsid w:val="00C94689"/>
    <w:rsid w:val="00C96586"/>
    <w:rsid w:val="00CA7CC1"/>
    <w:rsid w:val="00CB33FE"/>
    <w:rsid w:val="00CC3CB9"/>
    <w:rsid w:val="00CC4A46"/>
    <w:rsid w:val="00CD44B7"/>
    <w:rsid w:val="00CE598E"/>
    <w:rsid w:val="00CF5268"/>
    <w:rsid w:val="00CF52F5"/>
    <w:rsid w:val="00CF7848"/>
    <w:rsid w:val="00D00019"/>
    <w:rsid w:val="00D07A73"/>
    <w:rsid w:val="00D11550"/>
    <w:rsid w:val="00D15A64"/>
    <w:rsid w:val="00D1744B"/>
    <w:rsid w:val="00D25AF2"/>
    <w:rsid w:val="00D320C3"/>
    <w:rsid w:val="00D324C2"/>
    <w:rsid w:val="00D34B57"/>
    <w:rsid w:val="00D36E90"/>
    <w:rsid w:val="00D45A97"/>
    <w:rsid w:val="00D57CA7"/>
    <w:rsid w:val="00D61966"/>
    <w:rsid w:val="00D7564B"/>
    <w:rsid w:val="00D8709B"/>
    <w:rsid w:val="00D92B49"/>
    <w:rsid w:val="00D964F2"/>
    <w:rsid w:val="00DA17CC"/>
    <w:rsid w:val="00DB111A"/>
    <w:rsid w:val="00DC04B8"/>
    <w:rsid w:val="00DE3F04"/>
    <w:rsid w:val="00DF2062"/>
    <w:rsid w:val="00E00065"/>
    <w:rsid w:val="00E1150C"/>
    <w:rsid w:val="00E12DB4"/>
    <w:rsid w:val="00E267FD"/>
    <w:rsid w:val="00E3136F"/>
    <w:rsid w:val="00E31B24"/>
    <w:rsid w:val="00E33FA6"/>
    <w:rsid w:val="00E358D3"/>
    <w:rsid w:val="00E4202E"/>
    <w:rsid w:val="00E63A48"/>
    <w:rsid w:val="00E65F09"/>
    <w:rsid w:val="00E744EB"/>
    <w:rsid w:val="00E80BD0"/>
    <w:rsid w:val="00EA2788"/>
    <w:rsid w:val="00EA7617"/>
    <w:rsid w:val="00EA7AC3"/>
    <w:rsid w:val="00EA7BEE"/>
    <w:rsid w:val="00EB5A89"/>
    <w:rsid w:val="00ED11E0"/>
    <w:rsid w:val="00EE5A5F"/>
    <w:rsid w:val="00EF3DB4"/>
    <w:rsid w:val="00EF4A5B"/>
    <w:rsid w:val="00F00F25"/>
    <w:rsid w:val="00F15381"/>
    <w:rsid w:val="00F202D5"/>
    <w:rsid w:val="00F23118"/>
    <w:rsid w:val="00F23810"/>
    <w:rsid w:val="00F27B4D"/>
    <w:rsid w:val="00F43053"/>
    <w:rsid w:val="00F71920"/>
    <w:rsid w:val="00F7752F"/>
    <w:rsid w:val="00F87C92"/>
    <w:rsid w:val="00F9292D"/>
    <w:rsid w:val="00F95D7E"/>
    <w:rsid w:val="00FA667F"/>
    <w:rsid w:val="00FC0432"/>
    <w:rsid w:val="00FE43AE"/>
    <w:rsid w:val="00FF64D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5AA9D19"/>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2F31"/>
    <w:pPr>
      <w:spacing w:before="60" w:after="240" w:line="276" w:lineRule="auto"/>
    </w:pPr>
    <w:rPr>
      <w:rFonts w:ascii="Arial" w:hAnsi="Arial"/>
      <w:color w:val="000000" w:themeColor="text1"/>
    </w:rPr>
  </w:style>
  <w:style w:type="paragraph" w:styleId="Heading1">
    <w:name w:val="heading 1"/>
    <w:basedOn w:val="Normal"/>
    <w:next w:val="Normal"/>
    <w:link w:val="Heading1Char"/>
    <w:autoRedefine/>
    <w:uiPriority w:val="9"/>
    <w:qFormat/>
    <w:rsid w:val="005D5EF6"/>
    <w:pPr>
      <w:spacing w:before="480" w:after="120" w:line="240" w:lineRule="auto"/>
      <w:outlineLvl w:val="0"/>
    </w:pPr>
    <w:rPr>
      <w:rFonts w:asciiTheme="minorHAnsi" w:eastAsia="MS PGothic" w:hAnsiTheme="minorHAnsi" w:cstheme="minorHAnsi"/>
      <w:b/>
      <w:caps/>
      <w:sz w:val="48"/>
      <w:szCs w:val="48"/>
    </w:rPr>
  </w:style>
  <w:style w:type="paragraph" w:styleId="Heading2">
    <w:name w:val="heading 2"/>
    <w:basedOn w:val="Heading1"/>
    <w:next w:val="Normal"/>
    <w:link w:val="Heading2Char"/>
    <w:autoRedefine/>
    <w:uiPriority w:val="9"/>
    <w:unhideWhenUsed/>
    <w:qFormat/>
    <w:rsid w:val="000723F0"/>
    <w:pPr>
      <w:spacing w:before="360" w:after="60"/>
      <w:outlineLvl w:val="1"/>
    </w:pPr>
    <w:rPr>
      <w:caps w:val="0"/>
      <w:sz w:val="40"/>
      <w:szCs w:val="40"/>
    </w:rPr>
  </w:style>
  <w:style w:type="paragraph" w:styleId="Heading3">
    <w:name w:val="heading 3"/>
    <w:basedOn w:val="Heading2"/>
    <w:next w:val="Normal"/>
    <w:link w:val="Heading3Char"/>
    <w:autoRedefine/>
    <w:uiPriority w:val="9"/>
    <w:unhideWhenUsed/>
    <w:qFormat/>
    <w:rsid w:val="000723F0"/>
    <w:pPr>
      <w:outlineLvl w:val="2"/>
    </w:pPr>
    <w:rPr>
      <w:rFonts w:eastAsiaTheme="majorEastAsia" w:cstheme="majorBidi"/>
      <w:b w:val="0"/>
      <w:caps/>
      <w:sz w:val="32"/>
      <w:szCs w:val="32"/>
    </w:rPr>
  </w:style>
  <w:style w:type="paragraph" w:styleId="Heading4">
    <w:name w:val="heading 4"/>
    <w:basedOn w:val="Heading3"/>
    <w:next w:val="Normal"/>
    <w:link w:val="Heading4Char"/>
    <w:uiPriority w:val="9"/>
    <w:unhideWhenUsed/>
    <w:qFormat/>
    <w:rsid w:val="000723F0"/>
    <w:pPr>
      <w:spacing w:after="240"/>
      <w:outlineLvl w:val="3"/>
    </w:pPr>
    <w:rPr>
      <w:rFonts w:eastAsiaTheme="minorEastAsia" w:cs="Arial"/>
      <w:b/>
      <w:bCs/>
      <w:iCs/>
      <w:caps w:val="0"/>
      <w:sz w:val="28"/>
      <w:szCs w:val="28"/>
    </w:rPr>
  </w:style>
  <w:style w:type="paragraph" w:styleId="Heading5">
    <w:name w:val="heading 5"/>
    <w:basedOn w:val="Normal"/>
    <w:next w:val="Normal"/>
    <w:link w:val="Heading5Char"/>
    <w:uiPriority w:val="9"/>
    <w:unhideWhenUsed/>
    <w:rsid w:val="00E00065"/>
    <w:pPr>
      <w:keepNext/>
      <w:keepLines/>
      <w:spacing w:before="360" w:after="120"/>
      <w:outlineLvl w:val="4"/>
    </w:pPr>
    <w:rPr>
      <w:rFonts w:asciiTheme="minorHAnsi" w:eastAsiaTheme="majorEastAsia" w:hAnsiTheme="minorHAnsi" w:cstheme="minorHAnsi"/>
      <w:caps/>
    </w:rPr>
  </w:style>
  <w:style w:type="paragraph" w:styleId="Heading6">
    <w:name w:val="heading 6"/>
    <w:basedOn w:val="Normal"/>
    <w:next w:val="Normal"/>
    <w:link w:val="Heading6Char"/>
    <w:uiPriority w:val="9"/>
    <w:unhideWhenUsed/>
    <w:rsid w:val="008063AD"/>
    <w:pPr>
      <w:keepNext/>
      <w:keepLines/>
      <w:spacing w:before="200" w:after="0"/>
      <w:outlineLvl w:val="5"/>
    </w:pPr>
    <w:rPr>
      <w:rFonts w:asciiTheme="minorHAnsi" w:eastAsiaTheme="majorEastAsia" w:hAnsiTheme="minorHAnsi" w:cstheme="minorHAnsi"/>
      <w:b/>
      <w:iCs/>
      <w:sz w:val="22"/>
      <w:szCs w:val="22"/>
    </w:rPr>
  </w:style>
  <w:style w:type="paragraph" w:styleId="Heading7">
    <w:name w:val="heading 7"/>
    <w:basedOn w:val="Normal"/>
    <w:next w:val="Normal"/>
    <w:link w:val="Heading7Char"/>
    <w:uiPriority w:val="9"/>
    <w:unhideWhenUsed/>
    <w:rsid w:val="001B7A94"/>
    <w:pPr>
      <w:keepNext/>
      <w:keepLines/>
      <w:spacing w:before="240" w:after="120" w:line="240" w:lineRule="auto"/>
      <w:outlineLvl w:val="6"/>
    </w:pPr>
    <w:rPr>
      <w:rFonts w:asciiTheme="minorHAnsi" w:eastAsiaTheme="majorEastAsia" w:hAnsiTheme="minorHAnsi" w:cstheme="minorHAnsi"/>
      <w:iCs/>
      <w:color w:val="0087CD" w:themeColor="text2"/>
      <w:sz w:val="22"/>
      <w:szCs w:val="22"/>
    </w:rPr>
  </w:style>
  <w:style w:type="paragraph" w:styleId="Heading8">
    <w:name w:val="heading 8"/>
    <w:basedOn w:val="Normal"/>
    <w:next w:val="Normal"/>
    <w:link w:val="Heading8Char"/>
    <w:uiPriority w:val="9"/>
    <w:unhideWhenUsed/>
    <w:qFormat/>
    <w:rsid w:val="001B7A94"/>
    <w:pPr>
      <w:keepNext/>
      <w:keepLines/>
      <w:spacing w:before="240" w:after="120" w:line="240" w:lineRule="auto"/>
      <w:outlineLvl w:val="7"/>
    </w:pPr>
    <w:rPr>
      <w:rFonts w:asciiTheme="minorHAnsi" w:eastAsiaTheme="majorEastAsia" w:hAnsiTheme="minorHAnsi" w:cstheme="minorHAnsi"/>
      <w:b/>
      <w:color w:val="272727" w:themeColor="text1" w:themeTint="D8"/>
      <w:sz w:val="21"/>
      <w:szCs w:val="21"/>
    </w:rPr>
  </w:style>
  <w:style w:type="paragraph" w:styleId="Heading9">
    <w:name w:val="heading 9"/>
    <w:basedOn w:val="Normal"/>
    <w:next w:val="Normal"/>
    <w:link w:val="Heading9Char"/>
    <w:uiPriority w:val="9"/>
    <w:unhideWhenUsed/>
    <w:qFormat/>
    <w:rsid w:val="001B7A94"/>
    <w:pPr>
      <w:keepNext/>
      <w:keepLines/>
      <w:spacing w:before="240" w:after="120" w:line="240" w:lineRule="auto"/>
      <w:outlineLvl w:val="8"/>
    </w:pPr>
    <w:rPr>
      <w:rFonts w:asciiTheme="minorHAnsi" w:eastAsiaTheme="majorEastAsia" w:hAnsiTheme="minorHAnsi" w:cstheme="minorHAns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qFormat/>
    <w:rsid w:val="004D09C4"/>
    <w:pPr>
      <w:tabs>
        <w:tab w:val="center" w:pos="4320"/>
        <w:tab w:val="right" w:pos="8640"/>
      </w:tabs>
      <w:spacing w:before="0" w:after="0" w:line="240" w:lineRule="auto"/>
    </w:pPr>
  </w:style>
  <w:style w:type="character" w:customStyle="1" w:styleId="HeaderChar">
    <w:name w:val="Header Char"/>
    <w:basedOn w:val="DefaultParagraphFont"/>
    <w:link w:val="Header"/>
    <w:uiPriority w:val="99"/>
    <w:rsid w:val="004D09C4"/>
    <w:rPr>
      <w:rFonts w:ascii="Arial" w:hAnsi="Arial"/>
      <w:color w:val="000000" w:themeColor="text1"/>
    </w:rPr>
  </w:style>
  <w:style w:type="paragraph" w:styleId="Footer">
    <w:name w:val="footer"/>
    <w:basedOn w:val="Normal"/>
    <w:link w:val="FooterChar"/>
    <w:uiPriority w:val="99"/>
    <w:unhideWhenUsed/>
    <w:rsid w:val="0061277A"/>
    <w:pPr>
      <w:tabs>
        <w:tab w:val="center" w:pos="4320"/>
        <w:tab w:val="right" w:pos="8640"/>
      </w:tabs>
    </w:pPr>
  </w:style>
  <w:style w:type="character" w:customStyle="1" w:styleId="FooterChar">
    <w:name w:val="Footer Char"/>
    <w:basedOn w:val="DefaultParagraphFont"/>
    <w:link w:val="Footer"/>
    <w:uiPriority w:val="99"/>
    <w:rsid w:val="0061277A"/>
  </w:style>
  <w:style w:type="paragraph" w:styleId="BalloonText">
    <w:name w:val="Balloon Text"/>
    <w:basedOn w:val="Normal"/>
    <w:link w:val="BalloonTextChar"/>
    <w:uiPriority w:val="99"/>
    <w:semiHidden/>
    <w:unhideWhenUsed/>
    <w:rsid w:val="0061277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1277A"/>
    <w:rPr>
      <w:rFonts w:ascii="Lucida Grande" w:hAnsi="Lucida Grande" w:cs="Lucida Grande"/>
      <w:sz w:val="18"/>
      <w:szCs w:val="18"/>
    </w:rPr>
  </w:style>
  <w:style w:type="paragraph" w:styleId="ListParagraph">
    <w:name w:val="List Paragraph"/>
    <w:aliases w:val="List Numbered"/>
    <w:basedOn w:val="Normal"/>
    <w:autoRedefine/>
    <w:uiPriority w:val="34"/>
    <w:qFormat/>
    <w:rsid w:val="00B22D0B"/>
    <w:pPr>
      <w:numPr>
        <w:numId w:val="34"/>
      </w:numPr>
      <w:spacing w:after="120" w:line="300" w:lineRule="auto"/>
    </w:pPr>
  </w:style>
  <w:style w:type="paragraph" w:customStyle="1" w:styleId="FinePrint">
    <w:name w:val="Fine Print"/>
    <w:next w:val="Normal"/>
    <w:autoRedefine/>
    <w:qFormat/>
    <w:rsid w:val="000D156A"/>
    <w:pPr>
      <w:widowControl w:val="0"/>
      <w:autoSpaceDE w:val="0"/>
      <w:autoSpaceDN w:val="0"/>
      <w:adjustRightInd w:val="0"/>
      <w:spacing w:before="240" w:after="360"/>
    </w:pPr>
    <w:rPr>
      <w:rFonts w:ascii="Arial" w:hAnsi="Arial" w:cs="Calibri"/>
      <w:bCs/>
      <w:color w:val="000000" w:themeColor="text1"/>
      <w:sz w:val="18"/>
      <w:szCs w:val="20"/>
    </w:rPr>
  </w:style>
  <w:style w:type="character" w:styleId="Emphasis">
    <w:name w:val="Emphasis"/>
    <w:basedOn w:val="DefaultParagraphFont"/>
    <w:uiPriority w:val="20"/>
    <w:qFormat/>
    <w:rsid w:val="0061277A"/>
    <w:rPr>
      <w:i/>
      <w:iCs/>
    </w:rPr>
  </w:style>
  <w:style w:type="paragraph" w:styleId="Title">
    <w:name w:val="Title"/>
    <w:aliases w:val="Section Title"/>
    <w:basedOn w:val="Normal"/>
    <w:next w:val="Normal"/>
    <w:link w:val="TitleChar"/>
    <w:autoRedefine/>
    <w:uiPriority w:val="10"/>
    <w:qFormat/>
    <w:rsid w:val="003C2DC5"/>
    <w:pPr>
      <w:keepNext/>
      <w:keepLines/>
      <w:pBdr>
        <w:bottom w:val="single" w:sz="18" w:space="1" w:color="939598" w:themeColor="accent1"/>
      </w:pBdr>
      <w:suppressAutoHyphens/>
      <w:spacing w:before="840" w:after="480" w:line="720" w:lineRule="exact"/>
      <w:contextualSpacing/>
    </w:pPr>
    <w:rPr>
      <w:rFonts w:asciiTheme="minorHAnsi" w:eastAsia="MS PGothic" w:hAnsiTheme="minorHAnsi" w:cs="Arial (Body)"/>
      <w:b/>
      <w:bCs/>
      <w:caps/>
      <w:color w:val="0087CD" w:themeColor="text2"/>
      <w:position w:val="8"/>
      <w:sz w:val="36"/>
      <w:szCs w:val="36"/>
    </w:rPr>
  </w:style>
  <w:style w:type="character" w:customStyle="1" w:styleId="TitleChar">
    <w:name w:val="Title Char"/>
    <w:aliases w:val="Section Title Char"/>
    <w:basedOn w:val="DefaultParagraphFont"/>
    <w:link w:val="Title"/>
    <w:uiPriority w:val="10"/>
    <w:rsid w:val="003C2DC5"/>
    <w:rPr>
      <w:rFonts w:eastAsia="MS PGothic" w:cs="Arial (Body)"/>
      <w:b/>
      <w:bCs/>
      <w:caps/>
      <w:color w:val="0087CD" w:themeColor="text2"/>
      <w:position w:val="8"/>
      <w:sz w:val="36"/>
      <w:szCs w:val="36"/>
    </w:rPr>
  </w:style>
  <w:style w:type="character" w:styleId="SubtleEmphasis">
    <w:name w:val="Subtle Emphasis"/>
    <w:basedOn w:val="DefaultParagraphFont"/>
    <w:uiPriority w:val="19"/>
    <w:rsid w:val="004D09C4"/>
    <w:rPr>
      <w:i/>
      <w:iCs/>
      <w:color w:val="808080" w:themeColor="text1" w:themeTint="7F"/>
    </w:rPr>
  </w:style>
  <w:style w:type="character" w:customStyle="1" w:styleId="Heading1Char">
    <w:name w:val="Heading 1 Char"/>
    <w:basedOn w:val="DefaultParagraphFont"/>
    <w:link w:val="Heading1"/>
    <w:uiPriority w:val="9"/>
    <w:rsid w:val="005D5EF6"/>
    <w:rPr>
      <w:rFonts w:eastAsia="MS PGothic" w:cstheme="minorHAnsi"/>
      <w:b/>
      <w:caps/>
      <w:color w:val="000000" w:themeColor="text1"/>
      <w:sz w:val="48"/>
      <w:szCs w:val="48"/>
    </w:rPr>
  </w:style>
  <w:style w:type="character" w:customStyle="1" w:styleId="Heading2Char">
    <w:name w:val="Heading 2 Char"/>
    <w:basedOn w:val="DefaultParagraphFont"/>
    <w:link w:val="Heading2"/>
    <w:uiPriority w:val="9"/>
    <w:rsid w:val="000723F0"/>
    <w:rPr>
      <w:rFonts w:eastAsia="MS PGothic" w:cstheme="minorHAnsi"/>
      <w:b/>
      <w:color w:val="000000" w:themeColor="text1"/>
      <w:sz w:val="40"/>
      <w:szCs w:val="40"/>
    </w:rPr>
  </w:style>
  <w:style w:type="character" w:customStyle="1" w:styleId="Heading3Char">
    <w:name w:val="Heading 3 Char"/>
    <w:basedOn w:val="DefaultParagraphFont"/>
    <w:link w:val="Heading3"/>
    <w:uiPriority w:val="9"/>
    <w:rsid w:val="000723F0"/>
    <w:rPr>
      <w:rFonts w:eastAsiaTheme="majorEastAsia" w:cstheme="majorBidi"/>
      <w:caps/>
      <w:color w:val="000000" w:themeColor="text1"/>
      <w:sz w:val="32"/>
      <w:szCs w:val="32"/>
    </w:rPr>
  </w:style>
  <w:style w:type="character" w:customStyle="1" w:styleId="Heading4Char">
    <w:name w:val="Heading 4 Char"/>
    <w:basedOn w:val="DefaultParagraphFont"/>
    <w:link w:val="Heading4"/>
    <w:uiPriority w:val="9"/>
    <w:rsid w:val="000723F0"/>
    <w:rPr>
      <w:rFonts w:cs="Arial"/>
      <w:b/>
      <w:bCs/>
      <w:iCs/>
      <w:color w:val="000000" w:themeColor="text1"/>
      <w:sz w:val="28"/>
      <w:szCs w:val="28"/>
    </w:rPr>
  </w:style>
  <w:style w:type="character" w:customStyle="1" w:styleId="Heading5Char">
    <w:name w:val="Heading 5 Char"/>
    <w:basedOn w:val="DefaultParagraphFont"/>
    <w:link w:val="Heading5"/>
    <w:uiPriority w:val="9"/>
    <w:rsid w:val="00E00065"/>
    <w:rPr>
      <w:rFonts w:eastAsiaTheme="majorEastAsia" w:cstheme="minorHAnsi"/>
      <w:caps/>
      <w:color w:val="000000" w:themeColor="text1"/>
    </w:rPr>
  </w:style>
  <w:style w:type="character" w:customStyle="1" w:styleId="Heading6Char">
    <w:name w:val="Heading 6 Char"/>
    <w:basedOn w:val="DefaultParagraphFont"/>
    <w:link w:val="Heading6"/>
    <w:uiPriority w:val="9"/>
    <w:rsid w:val="008063AD"/>
    <w:rPr>
      <w:rFonts w:eastAsiaTheme="majorEastAsia" w:cstheme="minorHAnsi"/>
      <w:b/>
      <w:iCs/>
      <w:color w:val="000000" w:themeColor="text1"/>
      <w:sz w:val="22"/>
      <w:szCs w:val="22"/>
    </w:rPr>
  </w:style>
  <w:style w:type="paragraph" w:customStyle="1" w:styleId="DocumentTitle">
    <w:name w:val="Document Title"/>
    <w:basedOn w:val="Title"/>
    <w:autoRedefine/>
    <w:qFormat/>
    <w:rsid w:val="00D8709B"/>
    <w:pPr>
      <w:pBdr>
        <w:bottom w:val="none" w:sz="0" w:space="0" w:color="auto"/>
      </w:pBdr>
      <w:spacing w:before="0" w:after="0" w:line="216" w:lineRule="auto"/>
    </w:pPr>
    <w:rPr>
      <w:rFonts w:asciiTheme="majorHAnsi" w:hAnsiTheme="majorHAnsi" w:cstheme="minorHAnsi"/>
      <w:b w:val="0"/>
      <w:color w:val="000000" w:themeColor="text1"/>
      <w:sz w:val="72"/>
      <w:szCs w:val="72"/>
    </w:rPr>
  </w:style>
  <w:style w:type="table" w:styleId="TableGrid">
    <w:name w:val="Table Grid"/>
    <w:basedOn w:val="TableNormal"/>
    <w:uiPriority w:val="59"/>
    <w:rsid w:val="007B2B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
    <w:name w:val="Light List"/>
    <w:basedOn w:val="TableNormal"/>
    <w:uiPriority w:val="61"/>
    <w:rsid w:val="007B2B78"/>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Grid">
    <w:name w:val="Light Grid"/>
    <w:basedOn w:val="TableNormal"/>
    <w:uiPriority w:val="62"/>
    <w:rsid w:val="007B2B78"/>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Shading-Accent6">
    <w:name w:val="Light Shading Accent 6"/>
    <w:basedOn w:val="TableNormal"/>
    <w:uiPriority w:val="60"/>
    <w:rsid w:val="007B2B78"/>
    <w:rPr>
      <w:color w:val="6D6F72" w:themeColor="accent6" w:themeShade="BF"/>
    </w:rPr>
    <w:tblPr>
      <w:tblStyleRowBandSize w:val="1"/>
      <w:tblStyleColBandSize w:val="1"/>
      <w:tblBorders>
        <w:top w:val="single" w:sz="8" w:space="0" w:color="939598" w:themeColor="accent6"/>
        <w:bottom w:val="single" w:sz="8" w:space="0" w:color="939598" w:themeColor="accent6"/>
      </w:tblBorders>
    </w:tblPr>
    <w:tblStylePr w:type="firstRow">
      <w:pPr>
        <w:spacing w:before="0" w:after="0" w:line="240" w:lineRule="auto"/>
      </w:pPr>
      <w:rPr>
        <w:b/>
        <w:bCs/>
      </w:rPr>
      <w:tblPr/>
      <w:tcPr>
        <w:tcBorders>
          <w:top w:val="single" w:sz="8" w:space="0" w:color="939598" w:themeColor="accent6"/>
          <w:left w:val="nil"/>
          <w:bottom w:val="single" w:sz="8" w:space="0" w:color="939598" w:themeColor="accent6"/>
          <w:right w:val="nil"/>
          <w:insideH w:val="nil"/>
          <w:insideV w:val="nil"/>
        </w:tcBorders>
      </w:tcPr>
    </w:tblStylePr>
    <w:tblStylePr w:type="lastRow">
      <w:pPr>
        <w:spacing w:before="0" w:after="0" w:line="240" w:lineRule="auto"/>
      </w:pPr>
      <w:rPr>
        <w:b/>
        <w:bCs/>
      </w:rPr>
      <w:tblPr/>
      <w:tcPr>
        <w:tcBorders>
          <w:top w:val="single" w:sz="8" w:space="0" w:color="939598" w:themeColor="accent6"/>
          <w:left w:val="nil"/>
          <w:bottom w:val="single" w:sz="8" w:space="0" w:color="93959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4E5" w:themeFill="accent6" w:themeFillTint="3F"/>
      </w:tcPr>
    </w:tblStylePr>
    <w:tblStylePr w:type="band1Horz">
      <w:tblPr/>
      <w:tcPr>
        <w:tcBorders>
          <w:left w:val="nil"/>
          <w:right w:val="nil"/>
          <w:insideH w:val="nil"/>
          <w:insideV w:val="nil"/>
        </w:tcBorders>
        <w:shd w:val="clear" w:color="auto" w:fill="E4E4E5" w:themeFill="accent6" w:themeFillTint="3F"/>
      </w:tcPr>
    </w:tblStylePr>
  </w:style>
  <w:style w:type="table" w:styleId="LightList-Accent2">
    <w:name w:val="Light List Accent 2"/>
    <w:basedOn w:val="TableNormal"/>
    <w:uiPriority w:val="61"/>
    <w:rsid w:val="007B2B78"/>
    <w:tblPr>
      <w:tblStyleRowBandSize w:val="1"/>
      <w:tblStyleColBandSize w:val="1"/>
      <w:tblBorders>
        <w:top w:val="single" w:sz="8" w:space="0" w:color="0087CE" w:themeColor="accent2"/>
        <w:left w:val="single" w:sz="8" w:space="0" w:color="0087CE" w:themeColor="accent2"/>
        <w:bottom w:val="single" w:sz="8" w:space="0" w:color="0087CE" w:themeColor="accent2"/>
        <w:right w:val="single" w:sz="8" w:space="0" w:color="0087CE" w:themeColor="accent2"/>
      </w:tblBorders>
    </w:tblPr>
    <w:tblStylePr w:type="firstRow">
      <w:pPr>
        <w:spacing w:before="0" w:after="0" w:line="240" w:lineRule="auto"/>
      </w:pPr>
      <w:rPr>
        <w:b/>
        <w:bCs/>
        <w:color w:val="FFFFFF" w:themeColor="background1"/>
      </w:rPr>
      <w:tblPr/>
      <w:tcPr>
        <w:shd w:val="clear" w:color="auto" w:fill="0087CE" w:themeFill="accent2"/>
      </w:tcPr>
    </w:tblStylePr>
    <w:tblStylePr w:type="lastRow">
      <w:pPr>
        <w:spacing w:before="0" w:after="0" w:line="240" w:lineRule="auto"/>
      </w:pPr>
      <w:rPr>
        <w:b/>
        <w:bCs/>
      </w:rPr>
      <w:tblPr/>
      <w:tcPr>
        <w:tcBorders>
          <w:top w:val="double" w:sz="6" w:space="0" w:color="0087CE" w:themeColor="accent2"/>
          <w:left w:val="single" w:sz="8" w:space="0" w:color="0087CE" w:themeColor="accent2"/>
          <w:bottom w:val="single" w:sz="8" w:space="0" w:color="0087CE" w:themeColor="accent2"/>
          <w:right w:val="single" w:sz="8" w:space="0" w:color="0087CE" w:themeColor="accent2"/>
        </w:tcBorders>
      </w:tcPr>
    </w:tblStylePr>
    <w:tblStylePr w:type="firstCol">
      <w:rPr>
        <w:b/>
        <w:bCs/>
      </w:rPr>
    </w:tblStylePr>
    <w:tblStylePr w:type="lastCol">
      <w:rPr>
        <w:b/>
        <w:bCs/>
      </w:rPr>
    </w:tblStylePr>
    <w:tblStylePr w:type="band1Vert">
      <w:tblPr/>
      <w:tcPr>
        <w:tcBorders>
          <w:top w:val="single" w:sz="8" w:space="0" w:color="0087CE" w:themeColor="accent2"/>
          <w:left w:val="single" w:sz="8" w:space="0" w:color="0087CE" w:themeColor="accent2"/>
          <w:bottom w:val="single" w:sz="8" w:space="0" w:color="0087CE" w:themeColor="accent2"/>
          <w:right w:val="single" w:sz="8" w:space="0" w:color="0087CE" w:themeColor="accent2"/>
        </w:tcBorders>
      </w:tcPr>
    </w:tblStylePr>
    <w:tblStylePr w:type="band1Horz">
      <w:tblPr/>
      <w:tcPr>
        <w:tcBorders>
          <w:top w:val="single" w:sz="8" w:space="0" w:color="0087CE" w:themeColor="accent2"/>
          <w:left w:val="single" w:sz="8" w:space="0" w:color="0087CE" w:themeColor="accent2"/>
          <w:bottom w:val="single" w:sz="8" w:space="0" w:color="0087CE" w:themeColor="accent2"/>
          <w:right w:val="single" w:sz="8" w:space="0" w:color="0087CE" w:themeColor="accent2"/>
        </w:tcBorders>
      </w:tcPr>
    </w:tblStylePr>
  </w:style>
  <w:style w:type="table" w:styleId="LightList-Accent6">
    <w:name w:val="Light List Accent 6"/>
    <w:basedOn w:val="TableNormal"/>
    <w:uiPriority w:val="61"/>
    <w:rsid w:val="007B2B78"/>
    <w:tblPr>
      <w:tblStyleRowBandSize w:val="1"/>
      <w:tblStyleColBandSize w:val="1"/>
      <w:tblBorders>
        <w:top w:val="single" w:sz="8" w:space="0" w:color="939598" w:themeColor="accent6"/>
        <w:left w:val="single" w:sz="8" w:space="0" w:color="939598" w:themeColor="accent6"/>
        <w:bottom w:val="single" w:sz="8" w:space="0" w:color="939598" w:themeColor="accent6"/>
        <w:right w:val="single" w:sz="8" w:space="0" w:color="939598" w:themeColor="accent6"/>
      </w:tblBorders>
    </w:tblPr>
    <w:tblStylePr w:type="firstRow">
      <w:pPr>
        <w:spacing w:before="0" w:after="0" w:line="240" w:lineRule="auto"/>
      </w:pPr>
      <w:rPr>
        <w:b/>
        <w:bCs/>
        <w:color w:val="FFFFFF" w:themeColor="background1"/>
      </w:rPr>
      <w:tblPr/>
      <w:tcPr>
        <w:shd w:val="clear" w:color="auto" w:fill="939598" w:themeFill="accent6"/>
      </w:tcPr>
    </w:tblStylePr>
    <w:tblStylePr w:type="lastRow">
      <w:pPr>
        <w:spacing w:before="0" w:after="0" w:line="240" w:lineRule="auto"/>
      </w:pPr>
      <w:rPr>
        <w:b/>
        <w:bCs/>
      </w:rPr>
      <w:tblPr/>
      <w:tcPr>
        <w:tcBorders>
          <w:top w:val="double" w:sz="6" w:space="0" w:color="939598" w:themeColor="accent6"/>
          <w:left w:val="single" w:sz="8" w:space="0" w:color="939598" w:themeColor="accent6"/>
          <w:bottom w:val="single" w:sz="8" w:space="0" w:color="939598" w:themeColor="accent6"/>
          <w:right w:val="single" w:sz="8" w:space="0" w:color="939598" w:themeColor="accent6"/>
        </w:tcBorders>
      </w:tcPr>
    </w:tblStylePr>
    <w:tblStylePr w:type="firstCol">
      <w:rPr>
        <w:b/>
        <w:bCs/>
      </w:rPr>
    </w:tblStylePr>
    <w:tblStylePr w:type="lastCol">
      <w:rPr>
        <w:b/>
        <w:bCs/>
      </w:rPr>
    </w:tblStylePr>
    <w:tblStylePr w:type="band1Vert">
      <w:tblPr/>
      <w:tcPr>
        <w:tcBorders>
          <w:top w:val="single" w:sz="8" w:space="0" w:color="939598" w:themeColor="accent6"/>
          <w:left w:val="single" w:sz="8" w:space="0" w:color="939598" w:themeColor="accent6"/>
          <w:bottom w:val="single" w:sz="8" w:space="0" w:color="939598" w:themeColor="accent6"/>
          <w:right w:val="single" w:sz="8" w:space="0" w:color="939598" w:themeColor="accent6"/>
        </w:tcBorders>
      </w:tcPr>
    </w:tblStylePr>
    <w:tblStylePr w:type="band1Horz">
      <w:tblPr/>
      <w:tcPr>
        <w:tcBorders>
          <w:top w:val="single" w:sz="8" w:space="0" w:color="939598" w:themeColor="accent6"/>
          <w:left w:val="single" w:sz="8" w:space="0" w:color="939598" w:themeColor="accent6"/>
          <w:bottom w:val="single" w:sz="8" w:space="0" w:color="939598" w:themeColor="accent6"/>
          <w:right w:val="single" w:sz="8" w:space="0" w:color="939598" w:themeColor="accent6"/>
        </w:tcBorders>
      </w:tcPr>
    </w:tblStylePr>
  </w:style>
  <w:style w:type="table" w:styleId="LightShading">
    <w:name w:val="Light Shading"/>
    <w:basedOn w:val="TableNormal"/>
    <w:uiPriority w:val="60"/>
    <w:rsid w:val="007B2B7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ableColumnHeader">
    <w:name w:val="Table Column Header"/>
    <w:basedOn w:val="Normal"/>
    <w:qFormat/>
    <w:rsid w:val="00E1150C"/>
    <w:pPr>
      <w:framePr w:hSpace="187" w:wrap="around" w:vAnchor="text" w:hAnchor="page" w:x="1196" w:y="1"/>
      <w:spacing w:after="60"/>
    </w:pPr>
    <w:rPr>
      <w:caps/>
      <w:color w:val="FFFFFF" w:themeColor="background1"/>
    </w:rPr>
  </w:style>
  <w:style w:type="table" w:styleId="ColorfulGrid">
    <w:name w:val="Colorful Grid"/>
    <w:basedOn w:val="TableNormal"/>
    <w:uiPriority w:val="73"/>
    <w:rsid w:val="007B2B78"/>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6">
    <w:name w:val="Colorful Grid Accent 6"/>
    <w:basedOn w:val="TableNormal"/>
    <w:uiPriority w:val="73"/>
    <w:rsid w:val="007B2B78"/>
    <w:rPr>
      <w:color w:val="000000" w:themeColor="text1"/>
    </w:rPr>
    <w:tblPr>
      <w:tblStyleRowBandSize w:val="1"/>
      <w:tblStyleColBandSize w:val="1"/>
      <w:tblBorders>
        <w:insideH w:val="single" w:sz="4" w:space="0" w:color="FFFFFF" w:themeColor="background1"/>
      </w:tblBorders>
    </w:tblPr>
    <w:tcPr>
      <w:shd w:val="clear" w:color="auto" w:fill="E9E9EA" w:themeFill="accent6" w:themeFillTint="33"/>
    </w:tcPr>
    <w:tblStylePr w:type="firstRow">
      <w:rPr>
        <w:b/>
        <w:bCs/>
      </w:rPr>
      <w:tblPr/>
      <w:tcPr>
        <w:shd w:val="clear" w:color="auto" w:fill="D3D4D5" w:themeFill="accent6" w:themeFillTint="66"/>
      </w:tcPr>
    </w:tblStylePr>
    <w:tblStylePr w:type="lastRow">
      <w:rPr>
        <w:b/>
        <w:bCs/>
        <w:color w:val="000000" w:themeColor="text1"/>
      </w:rPr>
      <w:tblPr/>
      <w:tcPr>
        <w:shd w:val="clear" w:color="auto" w:fill="D3D4D5" w:themeFill="accent6" w:themeFillTint="66"/>
      </w:tcPr>
    </w:tblStylePr>
    <w:tblStylePr w:type="firstCol">
      <w:rPr>
        <w:color w:val="FFFFFF" w:themeColor="background1"/>
      </w:rPr>
      <w:tblPr/>
      <w:tcPr>
        <w:shd w:val="clear" w:color="auto" w:fill="6D6F72" w:themeFill="accent6" w:themeFillShade="BF"/>
      </w:tcPr>
    </w:tblStylePr>
    <w:tblStylePr w:type="lastCol">
      <w:rPr>
        <w:color w:val="FFFFFF" w:themeColor="background1"/>
      </w:rPr>
      <w:tblPr/>
      <w:tcPr>
        <w:shd w:val="clear" w:color="auto" w:fill="6D6F72" w:themeFill="accent6" w:themeFillShade="BF"/>
      </w:tcPr>
    </w:tblStylePr>
    <w:tblStylePr w:type="band1Vert">
      <w:tblPr/>
      <w:tcPr>
        <w:shd w:val="clear" w:color="auto" w:fill="C9CACB" w:themeFill="accent6" w:themeFillTint="7F"/>
      </w:tcPr>
    </w:tblStylePr>
    <w:tblStylePr w:type="band1Horz">
      <w:tblPr/>
      <w:tcPr>
        <w:shd w:val="clear" w:color="auto" w:fill="C9CACB" w:themeFill="accent6" w:themeFillTint="7F"/>
      </w:tcPr>
    </w:tblStylePr>
  </w:style>
  <w:style w:type="table" w:styleId="MediumShading1">
    <w:name w:val="Medium Shading 1"/>
    <w:basedOn w:val="TableNormal"/>
    <w:uiPriority w:val="63"/>
    <w:rsid w:val="007B2B78"/>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customStyle="1" w:styleId="TableText">
    <w:name w:val="Table Text"/>
    <w:basedOn w:val="Normal"/>
    <w:qFormat/>
    <w:rsid w:val="004D09C4"/>
    <w:pPr>
      <w:framePr w:hSpace="187" w:wrap="around" w:vAnchor="text" w:hAnchor="page" w:x="1196" w:y="1"/>
      <w:spacing w:before="180" w:after="360" w:line="240" w:lineRule="auto"/>
    </w:pPr>
    <w:rPr>
      <w:rFonts w:eastAsiaTheme="majorEastAsia" w:cstheme="majorBidi"/>
      <w:bCs/>
    </w:rPr>
  </w:style>
  <w:style w:type="paragraph" w:styleId="ListBullet">
    <w:name w:val="List Bullet"/>
    <w:basedOn w:val="ListParagraph"/>
    <w:autoRedefine/>
    <w:uiPriority w:val="99"/>
    <w:unhideWhenUsed/>
    <w:qFormat/>
    <w:rsid w:val="00D8709B"/>
    <w:pPr>
      <w:numPr>
        <w:numId w:val="39"/>
      </w:numPr>
    </w:pPr>
  </w:style>
  <w:style w:type="numbering" w:customStyle="1" w:styleId="BulletedList">
    <w:name w:val="Bulleted List"/>
    <w:basedOn w:val="NoList"/>
    <w:uiPriority w:val="99"/>
    <w:rsid w:val="001361C9"/>
    <w:pPr>
      <w:numPr>
        <w:numId w:val="24"/>
      </w:numPr>
    </w:pPr>
  </w:style>
  <w:style w:type="table" w:customStyle="1" w:styleId="TableSimple">
    <w:name w:val="Table Simple"/>
    <w:basedOn w:val="TableGrid"/>
    <w:uiPriority w:val="99"/>
    <w:rsid w:val="00E1150C"/>
    <w:rPr>
      <w:rFonts w:ascii="Arial" w:hAnsi="Arial"/>
    </w:rPr>
    <w:tblPr>
      <w:tblBorders>
        <w:top w:val="single" w:sz="2" w:space="0" w:color="C4C4C4"/>
        <w:left w:val="single" w:sz="2" w:space="0" w:color="C4C4C4"/>
        <w:bottom w:val="single" w:sz="2" w:space="0" w:color="C4C4C4"/>
        <w:right w:val="single" w:sz="2" w:space="0" w:color="C4C4C4"/>
        <w:insideH w:val="single" w:sz="2" w:space="0" w:color="C4C4C4"/>
        <w:insideV w:val="single" w:sz="2" w:space="0" w:color="C4C4C4"/>
      </w:tblBorders>
    </w:tblPr>
    <w:tblStylePr w:type="firstRow">
      <w:pPr>
        <w:wordWrap/>
        <w:spacing w:beforeLines="0" w:before="120" w:beforeAutospacing="0" w:afterLines="0" w:after="60" w:afterAutospacing="0" w:line="240" w:lineRule="auto"/>
        <w:jc w:val="left"/>
      </w:pPr>
      <w:rPr>
        <w:rFonts w:ascii="Arial" w:hAnsi="Arial"/>
        <w:b w:val="0"/>
        <w:bCs/>
        <w:color w:val="FFFFFF" w:themeColor="background1"/>
        <w:sz w:val="24"/>
      </w:rPr>
      <w:tblPr/>
      <w:tcPr>
        <w:tcBorders>
          <w:top w:val="single" w:sz="2" w:space="0" w:color="C4C4C4"/>
          <w:left w:val="single" w:sz="2" w:space="0" w:color="C4C4C4"/>
          <w:bottom w:val="single" w:sz="2" w:space="0" w:color="C4C4C4"/>
          <w:right w:val="single" w:sz="2" w:space="0" w:color="C4C4C4"/>
          <w:insideH w:val="nil"/>
          <w:insideV w:val="nil"/>
          <w:tl2br w:val="nil"/>
          <w:tr2bl w:val="nil"/>
        </w:tcBorders>
        <w:shd w:val="clear" w:color="auto" w:fill="939598" w:themeFill="accent4"/>
        <w:vAlign w:val="bottom"/>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rFonts w:ascii="Arial" w:hAnsi="Arial"/>
        <w:b/>
        <w:bCs/>
        <w:color w:val="auto"/>
        <w:sz w:val="24"/>
      </w:rPr>
    </w:tblStylePr>
    <w:tblStylePr w:type="lastCol">
      <w:rPr>
        <w:b/>
        <w:bCs/>
      </w:rPr>
    </w:tblStylePr>
  </w:style>
  <w:style w:type="table" w:styleId="LightGrid-Accent5">
    <w:name w:val="Light Grid Accent 5"/>
    <w:basedOn w:val="TableNormal"/>
    <w:uiPriority w:val="62"/>
    <w:rsid w:val="000401B5"/>
    <w:tblPr>
      <w:tblStyleRowBandSize w:val="1"/>
      <w:tblStyleColBandSize w:val="1"/>
      <w:tblBorders>
        <w:top w:val="single" w:sz="8" w:space="0" w:color="FFFFFF" w:themeColor="accent5"/>
        <w:left w:val="single" w:sz="8" w:space="0" w:color="FFFFFF" w:themeColor="accent5"/>
        <w:bottom w:val="single" w:sz="8" w:space="0" w:color="FFFFFF" w:themeColor="accent5"/>
        <w:right w:val="single" w:sz="8" w:space="0" w:color="FFFFFF" w:themeColor="accent5"/>
        <w:insideH w:val="single" w:sz="8" w:space="0" w:color="FFFFFF" w:themeColor="accent5"/>
        <w:insideV w:val="single" w:sz="8" w:space="0" w:color="FFFFFF"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FFFF" w:themeColor="accent5"/>
          <w:left w:val="single" w:sz="8" w:space="0" w:color="FFFFFF" w:themeColor="accent5"/>
          <w:bottom w:val="single" w:sz="18" w:space="0" w:color="FFFFFF" w:themeColor="accent5"/>
          <w:right w:val="single" w:sz="8" w:space="0" w:color="FFFFFF" w:themeColor="accent5"/>
          <w:insideH w:val="nil"/>
          <w:insideV w:val="single" w:sz="8" w:space="0" w:color="FFFFFF"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FFFF" w:themeColor="accent5"/>
          <w:left w:val="single" w:sz="8" w:space="0" w:color="FFFFFF" w:themeColor="accent5"/>
          <w:bottom w:val="single" w:sz="8" w:space="0" w:color="FFFFFF" w:themeColor="accent5"/>
          <w:right w:val="single" w:sz="8" w:space="0" w:color="FFFFFF" w:themeColor="accent5"/>
          <w:insideH w:val="nil"/>
          <w:insideV w:val="single" w:sz="8" w:space="0" w:color="FFFFFF"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FFFF" w:themeColor="accent5"/>
          <w:left w:val="single" w:sz="8" w:space="0" w:color="FFFFFF" w:themeColor="accent5"/>
          <w:bottom w:val="single" w:sz="8" w:space="0" w:color="FFFFFF" w:themeColor="accent5"/>
          <w:right w:val="single" w:sz="8" w:space="0" w:color="FFFFFF" w:themeColor="accent5"/>
        </w:tcBorders>
      </w:tcPr>
    </w:tblStylePr>
    <w:tblStylePr w:type="band1Vert">
      <w:tblPr/>
      <w:tcPr>
        <w:tcBorders>
          <w:top w:val="single" w:sz="8" w:space="0" w:color="FFFFFF" w:themeColor="accent5"/>
          <w:left w:val="single" w:sz="8" w:space="0" w:color="FFFFFF" w:themeColor="accent5"/>
          <w:bottom w:val="single" w:sz="8" w:space="0" w:color="FFFFFF" w:themeColor="accent5"/>
          <w:right w:val="single" w:sz="8" w:space="0" w:color="FFFFFF" w:themeColor="accent5"/>
        </w:tcBorders>
        <w:shd w:val="clear" w:color="auto" w:fill="FFFFFF" w:themeFill="accent5" w:themeFillTint="3F"/>
      </w:tcPr>
    </w:tblStylePr>
    <w:tblStylePr w:type="band1Horz">
      <w:tblPr/>
      <w:tcPr>
        <w:tcBorders>
          <w:top w:val="single" w:sz="8" w:space="0" w:color="FFFFFF" w:themeColor="accent5"/>
          <w:left w:val="single" w:sz="8" w:space="0" w:color="FFFFFF" w:themeColor="accent5"/>
          <w:bottom w:val="single" w:sz="8" w:space="0" w:color="FFFFFF" w:themeColor="accent5"/>
          <w:right w:val="single" w:sz="8" w:space="0" w:color="FFFFFF" w:themeColor="accent5"/>
          <w:insideV w:val="single" w:sz="8" w:space="0" w:color="FFFFFF" w:themeColor="accent5"/>
        </w:tcBorders>
        <w:shd w:val="clear" w:color="auto" w:fill="FFFFFF" w:themeFill="accent5" w:themeFillTint="3F"/>
      </w:tcPr>
    </w:tblStylePr>
    <w:tblStylePr w:type="band2Horz">
      <w:tblPr/>
      <w:tcPr>
        <w:tcBorders>
          <w:top w:val="single" w:sz="8" w:space="0" w:color="FFFFFF" w:themeColor="accent5"/>
          <w:left w:val="single" w:sz="8" w:space="0" w:color="FFFFFF" w:themeColor="accent5"/>
          <w:bottom w:val="single" w:sz="8" w:space="0" w:color="FFFFFF" w:themeColor="accent5"/>
          <w:right w:val="single" w:sz="8" w:space="0" w:color="FFFFFF" w:themeColor="accent5"/>
          <w:insideV w:val="single" w:sz="8" w:space="0" w:color="FFFFFF" w:themeColor="accent5"/>
        </w:tcBorders>
      </w:tcPr>
    </w:tblStylePr>
  </w:style>
  <w:style w:type="table" w:styleId="MediumShading2-Accent5">
    <w:name w:val="Medium Shading 2 Accent 5"/>
    <w:basedOn w:val="TableNormal"/>
    <w:uiPriority w:val="64"/>
    <w:rsid w:val="000401B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FFF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FFFF" w:themeFill="accent5"/>
      </w:tcPr>
    </w:tblStylePr>
    <w:tblStylePr w:type="lastCol">
      <w:rPr>
        <w:b/>
        <w:bCs/>
        <w:color w:val="FFFFFF" w:themeColor="background1"/>
      </w:rPr>
      <w:tblPr/>
      <w:tcPr>
        <w:tcBorders>
          <w:left w:val="nil"/>
          <w:right w:val="nil"/>
          <w:insideH w:val="nil"/>
          <w:insideV w:val="nil"/>
        </w:tcBorders>
        <w:shd w:val="clear" w:color="auto" w:fill="FFFFFF"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Accent5">
    <w:name w:val="Medium List 2 Accent 5"/>
    <w:basedOn w:val="TableNormal"/>
    <w:uiPriority w:val="66"/>
    <w:rsid w:val="000401B5"/>
    <w:rPr>
      <w:rFonts w:ascii="Arial" w:eastAsiaTheme="majorEastAsia" w:hAnsi="Arial" w:cstheme="majorBidi"/>
      <w:color w:val="000000" w:themeColor="text1"/>
    </w:rPr>
    <w:tblPr>
      <w:tblStyleRowBandSize w:val="1"/>
      <w:tblStyleColBandSize w:val="1"/>
      <w:tblBorders>
        <w:top w:val="single" w:sz="8" w:space="0" w:color="FFFFFF" w:themeColor="accent5"/>
        <w:left w:val="single" w:sz="8" w:space="0" w:color="FFFFFF" w:themeColor="accent5"/>
        <w:bottom w:val="single" w:sz="8" w:space="0" w:color="FFFFFF" w:themeColor="accent5"/>
        <w:right w:val="single" w:sz="8" w:space="0" w:color="FFFFFF" w:themeColor="accent5"/>
      </w:tblBorders>
    </w:tblPr>
    <w:tblStylePr w:type="firstRow">
      <w:rPr>
        <w:rFonts w:ascii="Arial" w:hAnsi="Arial"/>
        <w:b/>
        <w:i w:val="0"/>
        <w:color w:val="auto"/>
        <w:sz w:val="24"/>
        <w:szCs w:val="24"/>
      </w:rPr>
      <w:tblPr/>
      <w:tcPr>
        <w:tcBorders>
          <w:top w:val="nil"/>
          <w:left w:val="nil"/>
          <w:bottom w:val="single" w:sz="24" w:space="0" w:color="FFFFFF" w:themeColor="accent5"/>
          <w:right w:val="nil"/>
          <w:insideH w:val="nil"/>
          <w:insideV w:val="nil"/>
        </w:tcBorders>
        <w:shd w:val="clear" w:color="auto" w:fill="FFFFFF" w:themeFill="background1"/>
      </w:tcPr>
    </w:tblStylePr>
    <w:tblStylePr w:type="lastRow">
      <w:tblPr/>
      <w:tcPr>
        <w:tcBorders>
          <w:top w:val="single" w:sz="8" w:space="0" w:color="FFFFFF" w:themeColor="accent5"/>
          <w:left w:val="nil"/>
          <w:bottom w:val="nil"/>
          <w:right w:val="nil"/>
          <w:insideH w:val="nil"/>
          <w:insideV w:val="nil"/>
        </w:tcBorders>
        <w:shd w:val="clear" w:color="auto" w:fill="FFFFFF" w:themeFill="background1"/>
      </w:tcPr>
    </w:tblStylePr>
    <w:tblStylePr w:type="firstCol">
      <w:rPr>
        <w:rFonts w:ascii="Arial" w:hAnsi="Arial"/>
        <w:b/>
        <w:i w:val="0"/>
        <w:sz w:val="24"/>
      </w:rPr>
      <w:tblPr/>
      <w:tcPr>
        <w:tcBorders>
          <w:top w:val="nil"/>
          <w:left w:val="nil"/>
          <w:bottom w:val="nil"/>
          <w:right w:val="single" w:sz="8" w:space="0" w:color="FFFFFF" w:themeColor="accent5"/>
          <w:insideH w:val="nil"/>
          <w:insideV w:val="nil"/>
        </w:tcBorders>
        <w:shd w:val="clear" w:color="auto" w:fill="FFFFFF" w:themeFill="background1"/>
      </w:tcPr>
    </w:tblStylePr>
    <w:tblStylePr w:type="lastCol">
      <w:tblPr/>
      <w:tcPr>
        <w:tcBorders>
          <w:top w:val="nil"/>
          <w:left w:val="single" w:sz="8" w:space="0" w:color="FFFFFF"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FFF" w:themeFill="accent5" w:themeFillTint="3F"/>
      </w:tcPr>
    </w:tblStylePr>
    <w:tblStylePr w:type="band1Horz">
      <w:tblPr/>
      <w:tcPr>
        <w:tcBorders>
          <w:top w:val="nil"/>
          <w:bottom w:val="nil"/>
          <w:insideH w:val="nil"/>
          <w:insideV w:val="nil"/>
        </w:tcBorders>
        <w:shd w:val="clear" w:color="auto" w:fill="FFFF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character" w:styleId="Hyperlink">
    <w:name w:val="Hyperlink"/>
    <w:basedOn w:val="DefaultParagraphFont"/>
    <w:uiPriority w:val="99"/>
    <w:unhideWhenUsed/>
    <w:qFormat/>
    <w:rsid w:val="00B22D0B"/>
    <w:rPr>
      <w:color w:val="0087CD" w:themeColor="text2"/>
      <w:u w:val="single"/>
    </w:rPr>
  </w:style>
  <w:style w:type="character" w:styleId="FollowedHyperlink">
    <w:name w:val="FollowedHyperlink"/>
    <w:basedOn w:val="Hyperlink"/>
    <w:uiPriority w:val="99"/>
    <w:unhideWhenUsed/>
    <w:rsid w:val="00D8709B"/>
    <w:rPr>
      <w:b w:val="0"/>
      <w:color w:val="0087CD" w:themeColor="text2"/>
      <w:u w:val="single"/>
    </w:rPr>
  </w:style>
  <w:style w:type="paragraph" w:customStyle="1" w:styleId="TextBoxflowchartshape">
    <w:name w:val="Text Box (flow chart shape)"/>
    <w:basedOn w:val="Normal"/>
    <w:qFormat/>
    <w:rsid w:val="004D09C4"/>
    <w:pPr>
      <w:spacing w:after="120" w:line="240" w:lineRule="auto"/>
      <w:jc w:val="center"/>
    </w:pPr>
    <w:rPr>
      <w:b/>
      <w:bCs/>
      <w:caps/>
      <w:color w:val="FFFFFF" w:themeColor="background1"/>
    </w:rPr>
  </w:style>
  <w:style w:type="paragraph" w:customStyle="1" w:styleId="SecondaryTitle">
    <w:name w:val="Secondary Title"/>
    <w:basedOn w:val="Normal"/>
    <w:autoRedefine/>
    <w:qFormat/>
    <w:rsid w:val="00D8709B"/>
    <w:pPr>
      <w:spacing w:before="0" w:after="120"/>
    </w:pPr>
    <w:rPr>
      <w:color w:val="0087CD" w:themeColor="text2"/>
      <w:sz w:val="32"/>
      <w:szCs w:val="32"/>
    </w:rPr>
  </w:style>
  <w:style w:type="character" w:styleId="Strong">
    <w:name w:val="Strong"/>
    <w:basedOn w:val="DefaultParagraphFont"/>
    <w:uiPriority w:val="22"/>
    <w:qFormat/>
    <w:rsid w:val="004D09C4"/>
    <w:rPr>
      <w:b/>
      <w:bCs/>
    </w:rPr>
  </w:style>
  <w:style w:type="paragraph" w:styleId="TOCHeading">
    <w:name w:val="TOC Heading"/>
    <w:basedOn w:val="Heading1"/>
    <w:next w:val="Normal"/>
    <w:uiPriority w:val="39"/>
    <w:unhideWhenUsed/>
    <w:qFormat/>
    <w:rsid w:val="003910C5"/>
    <w:pPr>
      <w:keepNext/>
      <w:keepLines/>
      <w:spacing w:after="0"/>
      <w:outlineLvl w:val="9"/>
    </w:pPr>
    <w:rPr>
      <w:rFonts w:asciiTheme="majorHAnsi" w:eastAsiaTheme="majorEastAsia" w:hAnsiTheme="majorHAnsi" w:cstheme="majorBidi"/>
      <w:bCs/>
      <w:color w:val="6D6F72" w:themeColor="accent1" w:themeShade="BF"/>
      <w:sz w:val="28"/>
      <w:szCs w:val="28"/>
    </w:rPr>
  </w:style>
  <w:style w:type="paragraph" w:styleId="TOC1">
    <w:name w:val="toc 1"/>
    <w:basedOn w:val="Normal"/>
    <w:next w:val="Normal"/>
    <w:autoRedefine/>
    <w:uiPriority w:val="39"/>
    <w:unhideWhenUsed/>
    <w:rsid w:val="003910C5"/>
    <w:pPr>
      <w:spacing w:before="120" w:after="0"/>
    </w:pPr>
    <w:rPr>
      <w:rFonts w:asciiTheme="minorHAnsi" w:hAnsiTheme="minorHAnsi" w:cstheme="minorHAnsi"/>
      <w:b/>
      <w:caps/>
      <w:sz w:val="22"/>
      <w:szCs w:val="22"/>
    </w:rPr>
  </w:style>
  <w:style w:type="paragraph" w:styleId="TOC2">
    <w:name w:val="toc 2"/>
    <w:basedOn w:val="Normal"/>
    <w:next w:val="Normal"/>
    <w:autoRedefine/>
    <w:uiPriority w:val="39"/>
    <w:unhideWhenUsed/>
    <w:rsid w:val="003910C5"/>
    <w:pPr>
      <w:spacing w:before="0" w:after="0"/>
      <w:ind w:left="240"/>
    </w:pPr>
    <w:rPr>
      <w:rFonts w:asciiTheme="minorHAnsi" w:hAnsiTheme="minorHAnsi" w:cstheme="minorHAnsi"/>
      <w:smallCaps/>
      <w:sz w:val="22"/>
      <w:szCs w:val="22"/>
    </w:rPr>
  </w:style>
  <w:style w:type="paragraph" w:styleId="TOC3">
    <w:name w:val="toc 3"/>
    <w:basedOn w:val="Normal"/>
    <w:next w:val="Normal"/>
    <w:autoRedefine/>
    <w:uiPriority w:val="39"/>
    <w:unhideWhenUsed/>
    <w:rsid w:val="003910C5"/>
    <w:pPr>
      <w:spacing w:before="0" w:after="0"/>
      <w:ind w:left="480"/>
    </w:pPr>
    <w:rPr>
      <w:rFonts w:asciiTheme="minorHAnsi" w:hAnsiTheme="minorHAnsi" w:cstheme="minorHAnsi"/>
      <w:i/>
      <w:sz w:val="22"/>
      <w:szCs w:val="22"/>
    </w:rPr>
  </w:style>
  <w:style w:type="paragraph" w:styleId="TOC4">
    <w:name w:val="toc 4"/>
    <w:basedOn w:val="Normal"/>
    <w:next w:val="Normal"/>
    <w:autoRedefine/>
    <w:uiPriority w:val="39"/>
    <w:semiHidden/>
    <w:unhideWhenUsed/>
    <w:rsid w:val="003910C5"/>
    <w:pPr>
      <w:spacing w:before="0" w:after="0"/>
      <w:ind w:left="720"/>
    </w:pPr>
    <w:rPr>
      <w:rFonts w:asciiTheme="minorHAnsi" w:hAnsiTheme="minorHAnsi" w:cstheme="minorHAnsi"/>
      <w:sz w:val="18"/>
      <w:szCs w:val="18"/>
    </w:rPr>
  </w:style>
  <w:style w:type="paragraph" w:styleId="TOC5">
    <w:name w:val="toc 5"/>
    <w:basedOn w:val="Normal"/>
    <w:next w:val="Normal"/>
    <w:autoRedefine/>
    <w:uiPriority w:val="39"/>
    <w:semiHidden/>
    <w:unhideWhenUsed/>
    <w:rsid w:val="003910C5"/>
    <w:pPr>
      <w:spacing w:before="0" w:after="0"/>
      <w:ind w:left="960"/>
    </w:pPr>
    <w:rPr>
      <w:rFonts w:asciiTheme="minorHAnsi" w:hAnsiTheme="minorHAnsi" w:cstheme="minorHAnsi"/>
      <w:sz w:val="18"/>
      <w:szCs w:val="18"/>
    </w:rPr>
  </w:style>
  <w:style w:type="paragraph" w:styleId="TOC6">
    <w:name w:val="toc 6"/>
    <w:basedOn w:val="Normal"/>
    <w:next w:val="Normal"/>
    <w:autoRedefine/>
    <w:uiPriority w:val="39"/>
    <w:semiHidden/>
    <w:unhideWhenUsed/>
    <w:rsid w:val="003910C5"/>
    <w:pPr>
      <w:spacing w:before="0" w:after="0"/>
      <w:ind w:left="1200"/>
    </w:pPr>
    <w:rPr>
      <w:rFonts w:asciiTheme="minorHAnsi" w:hAnsiTheme="minorHAnsi" w:cstheme="minorHAnsi"/>
      <w:sz w:val="18"/>
      <w:szCs w:val="18"/>
    </w:rPr>
  </w:style>
  <w:style w:type="paragraph" w:styleId="TOC7">
    <w:name w:val="toc 7"/>
    <w:basedOn w:val="Normal"/>
    <w:next w:val="Normal"/>
    <w:autoRedefine/>
    <w:uiPriority w:val="39"/>
    <w:semiHidden/>
    <w:unhideWhenUsed/>
    <w:rsid w:val="003910C5"/>
    <w:pPr>
      <w:spacing w:before="0" w:after="0"/>
      <w:ind w:left="1440"/>
    </w:pPr>
    <w:rPr>
      <w:rFonts w:asciiTheme="minorHAnsi" w:hAnsiTheme="minorHAnsi" w:cstheme="minorHAnsi"/>
      <w:sz w:val="18"/>
      <w:szCs w:val="18"/>
    </w:rPr>
  </w:style>
  <w:style w:type="paragraph" w:styleId="TOC8">
    <w:name w:val="toc 8"/>
    <w:basedOn w:val="Normal"/>
    <w:next w:val="Normal"/>
    <w:autoRedefine/>
    <w:uiPriority w:val="39"/>
    <w:semiHidden/>
    <w:unhideWhenUsed/>
    <w:rsid w:val="003910C5"/>
    <w:pPr>
      <w:spacing w:before="0" w:after="0"/>
      <w:ind w:left="1680"/>
    </w:pPr>
    <w:rPr>
      <w:rFonts w:asciiTheme="minorHAnsi" w:hAnsiTheme="minorHAnsi" w:cstheme="minorHAnsi"/>
      <w:sz w:val="18"/>
      <w:szCs w:val="18"/>
    </w:rPr>
  </w:style>
  <w:style w:type="paragraph" w:styleId="TOC9">
    <w:name w:val="toc 9"/>
    <w:basedOn w:val="Normal"/>
    <w:next w:val="Normal"/>
    <w:autoRedefine/>
    <w:uiPriority w:val="39"/>
    <w:semiHidden/>
    <w:unhideWhenUsed/>
    <w:rsid w:val="003910C5"/>
    <w:pPr>
      <w:spacing w:before="0" w:after="0"/>
      <w:ind w:left="1920"/>
    </w:pPr>
    <w:rPr>
      <w:rFonts w:asciiTheme="minorHAnsi" w:hAnsiTheme="minorHAnsi" w:cstheme="minorHAnsi"/>
      <w:sz w:val="18"/>
      <w:szCs w:val="18"/>
    </w:rPr>
  </w:style>
  <w:style w:type="paragraph" w:styleId="NormalWeb">
    <w:name w:val="Normal (Web)"/>
    <w:basedOn w:val="Normal"/>
    <w:uiPriority w:val="99"/>
    <w:unhideWhenUsed/>
    <w:rsid w:val="00FE43AE"/>
    <w:pPr>
      <w:spacing w:before="100" w:beforeAutospacing="1" w:after="100" w:afterAutospacing="1" w:line="240" w:lineRule="auto"/>
    </w:pPr>
    <w:rPr>
      <w:rFonts w:ascii="Times" w:hAnsi="Times" w:cs="Times New Roman"/>
      <w:color w:val="auto"/>
      <w:sz w:val="20"/>
      <w:szCs w:val="20"/>
    </w:rPr>
  </w:style>
  <w:style w:type="paragraph" w:styleId="Index4">
    <w:name w:val="index 4"/>
    <w:basedOn w:val="Normal"/>
    <w:next w:val="Normal"/>
    <w:autoRedefine/>
    <w:uiPriority w:val="99"/>
    <w:unhideWhenUsed/>
    <w:rsid w:val="0090065C"/>
    <w:pPr>
      <w:spacing w:before="0" w:after="0" w:line="240" w:lineRule="auto"/>
      <w:ind w:left="960" w:hanging="240"/>
    </w:pPr>
    <w:rPr>
      <w:rFonts w:ascii="Times New Roman" w:hAnsi="Times New Roman" w:cs="Times New Roman"/>
      <w:color w:val="auto"/>
    </w:rPr>
  </w:style>
  <w:style w:type="paragraph" w:customStyle="1" w:styleId="TableHeading">
    <w:name w:val="Table Heading"/>
    <w:basedOn w:val="Normal"/>
    <w:autoRedefine/>
    <w:qFormat/>
    <w:rsid w:val="00C8730C"/>
    <w:pPr>
      <w:framePr w:hSpace="187" w:wrap="around" w:vAnchor="text" w:hAnchor="page" w:x="1156" w:y="61"/>
      <w:spacing w:before="120" w:after="120" w:line="240" w:lineRule="auto"/>
      <w:ind w:right="-23"/>
    </w:pPr>
    <w:rPr>
      <w:b/>
      <w:caps/>
      <w:color w:val="FFFFFF" w:themeColor="background1"/>
    </w:rPr>
  </w:style>
  <w:style w:type="paragraph" w:customStyle="1" w:styleId="DocumentSubtitle">
    <w:name w:val="Document Subtitle"/>
    <w:basedOn w:val="Normal"/>
    <w:autoRedefine/>
    <w:qFormat/>
    <w:rsid w:val="00D8709B"/>
    <w:pPr>
      <w:spacing w:before="0" w:after="120" w:line="240" w:lineRule="auto"/>
    </w:pPr>
    <w:rPr>
      <w:color w:val="7F7F7F" w:themeColor="text1" w:themeTint="80"/>
      <w:sz w:val="28"/>
      <w:szCs w:val="28"/>
    </w:rPr>
  </w:style>
  <w:style w:type="paragraph" w:customStyle="1" w:styleId="TableCaption">
    <w:name w:val="Table Caption"/>
    <w:autoRedefine/>
    <w:qFormat/>
    <w:rsid w:val="00106D81"/>
    <w:pPr>
      <w:spacing w:before="480"/>
    </w:pPr>
    <w:rPr>
      <w:rFonts w:ascii="Arial" w:hAnsi="Arial"/>
      <w:caps/>
      <w:color w:val="262626"/>
      <w:sz w:val="28"/>
      <w:szCs w:val="28"/>
    </w:rPr>
  </w:style>
  <w:style w:type="character" w:customStyle="1" w:styleId="Heading9Char">
    <w:name w:val="Heading 9 Char"/>
    <w:basedOn w:val="DefaultParagraphFont"/>
    <w:link w:val="Heading9"/>
    <w:uiPriority w:val="9"/>
    <w:rsid w:val="001B7A94"/>
    <w:rPr>
      <w:rFonts w:eastAsiaTheme="majorEastAsia" w:cstheme="minorHAnsi"/>
      <w:iCs/>
      <w:color w:val="272727" w:themeColor="text1" w:themeTint="D8"/>
      <w:sz w:val="21"/>
      <w:szCs w:val="21"/>
    </w:rPr>
  </w:style>
  <w:style w:type="character" w:customStyle="1" w:styleId="Heading8Char">
    <w:name w:val="Heading 8 Char"/>
    <w:basedOn w:val="DefaultParagraphFont"/>
    <w:link w:val="Heading8"/>
    <w:uiPriority w:val="9"/>
    <w:rsid w:val="001B7A94"/>
    <w:rPr>
      <w:rFonts w:eastAsiaTheme="majorEastAsia" w:cstheme="minorHAnsi"/>
      <w:b/>
      <w:color w:val="272727" w:themeColor="text1" w:themeTint="D8"/>
      <w:sz w:val="21"/>
      <w:szCs w:val="21"/>
    </w:rPr>
  </w:style>
  <w:style w:type="character" w:customStyle="1" w:styleId="Heading7Char">
    <w:name w:val="Heading 7 Char"/>
    <w:basedOn w:val="DefaultParagraphFont"/>
    <w:link w:val="Heading7"/>
    <w:uiPriority w:val="9"/>
    <w:rsid w:val="001B7A94"/>
    <w:rPr>
      <w:rFonts w:eastAsiaTheme="majorEastAsia" w:cstheme="minorHAnsi"/>
      <w:iCs/>
      <w:color w:val="0087CD" w:themeColor="text2"/>
      <w:sz w:val="22"/>
      <w:szCs w:val="22"/>
    </w:rPr>
  </w:style>
  <w:style w:type="table" w:customStyle="1" w:styleId="BTAAtable">
    <w:name w:val="BTAA table"/>
    <w:basedOn w:val="TableNormal"/>
    <w:uiPriority w:val="99"/>
    <w:rsid w:val="00B22D0B"/>
    <w:tblPr/>
  </w:style>
  <w:style w:type="character" w:customStyle="1" w:styleId="UnresolvedMention">
    <w:name w:val="Unresolved Mention"/>
    <w:basedOn w:val="DefaultParagraphFont"/>
    <w:uiPriority w:val="99"/>
    <w:semiHidden/>
    <w:unhideWhenUsed/>
    <w:rsid w:val="00C348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670713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oleObject" Target="embeddings/oleObject5.bin"/><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https://www.naughtone.com/products/knot/" TargetMode="Externa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6.emf"/><Relationship Id="rId25" Type="http://schemas.openxmlformats.org/officeDocument/2006/relationships/hyperlink" Target="https://www.hermanmiller.com/products/workspaces/collaborative-furniture/glass-white-board/" TargetMode="Externa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hyperlink" Target="https://www.naughtone.com/products/always-lounge/"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hyperlink" Target="https://www.hermanmiller.com/products/space-division/privacy-screens/pari-screens/" TargetMode="Externa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hyperlink" Target="https://www.hermanmiller.com/products/workspaces/collaborative-furniture/everywhere-tables/" TargetMode="Externa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s://www.naughtone.com/products/polly/"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3.bin"/><Relationship Id="rId22" Type="http://schemas.openxmlformats.org/officeDocument/2006/relationships/hyperlink" Target="file:///D:\Users\user\Downloads\www.dwr.com\sale-the-sofa-sale\softsquare\2195676.html%3flang=en_US%23q=drum+pouf&amp;lang=en_US&amp;start=6" TargetMode="External"/><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emf"/></Relationships>
</file>

<file path=word/theme/theme1.xml><?xml version="1.0" encoding="utf-8"?>
<a:theme xmlns:a="http://schemas.openxmlformats.org/drawingml/2006/main" name="btaa">
  <a:themeElements>
    <a:clrScheme name="BTAA 1">
      <a:dk1>
        <a:srgbClr val="000000"/>
      </a:dk1>
      <a:lt1>
        <a:srgbClr val="FFFFFF"/>
      </a:lt1>
      <a:dk2>
        <a:srgbClr val="0087CD"/>
      </a:dk2>
      <a:lt2>
        <a:srgbClr val="E7E6E6"/>
      </a:lt2>
      <a:accent1>
        <a:srgbClr val="939598"/>
      </a:accent1>
      <a:accent2>
        <a:srgbClr val="0087CE"/>
      </a:accent2>
      <a:accent3>
        <a:srgbClr val="000000"/>
      </a:accent3>
      <a:accent4>
        <a:srgbClr val="939598"/>
      </a:accent4>
      <a:accent5>
        <a:srgbClr val="FFFFFF"/>
      </a:accent5>
      <a:accent6>
        <a:srgbClr val="939598"/>
      </a:accent6>
      <a:hlink>
        <a:srgbClr val="0088CE"/>
      </a:hlink>
      <a:folHlink>
        <a:srgbClr val="0088CE"/>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taa" id="{2893AD36-3057-A648-A592-60D470F2C46F}" vid="{DB32E2AC-99E0-EB48-B313-1C993AA66D8C}"/>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4C4C56-43F5-4695-A73C-C3B85DAF5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221</TotalTime>
  <Pages>4</Pages>
  <Words>709</Words>
  <Characters>4044</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4744</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user</cp:lastModifiedBy>
  <cp:revision>5</cp:revision>
  <cp:lastPrinted>2013-09-12T14:14:00Z</cp:lastPrinted>
  <dcterms:created xsi:type="dcterms:W3CDTF">2018-11-20T04:31:00Z</dcterms:created>
  <dcterms:modified xsi:type="dcterms:W3CDTF">2018-11-21T03:54:00Z</dcterms:modified>
  <cp:category/>
</cp:coreProperties>
</file>