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0E03C6" w14:textId="7932FB3D" w:rsidR="000D156A" w:rsidRPr="00D8709B" w:rsidRDefault="00B22D0B" w:rsidP="00D8709B">
      <w:pPr>
        <w:pStyle w:val="DocumentTitle"/>
      </w:pPr>
      <w:r w:rsidRPr="00D8709B">
        <w:t>Proposal</w:t>
      </w:r>
    </w:p>
    <w:p w14:paraId="2FE247C2" w14:textId="77777777" w:rsidR="00D8709B" w:rsidRPr="00D8709B" w:rsidRDefault="00A83422" w:rsidP="00D8709B">
      <w:pPr>
        <w:pStyle w:val="SecondaryTitle"/>
      </w:pPr>
      <w:r w:rsidRPr="00D8709B">
        <w:t>Big Ten Student Design Challenge</w:t>
      </w:r>
    </w:p>
    <w:p w14:paraId="69348174" w14:textId="41D4353F" w:rsidR="00D8709B" w:rsidRPr="00D8709B" w:rsidRDefault="0038507D" w:rsidP="00D8709B">
      <w:pPr>
        <w:pStyle w:val="DocumentSubtitle"/>
        <w:rPr>
          <w:b/>
        </w:rPr>
      </w:pPr>
      <w:r>
        <w:rPr>
          <w:b/>
        </w:rPr>
        <w:t>The Pennsylvania State University</w:t>
      </w:r>
      <w:r w:rsidR="00D8709B" w:rsidRPr="00D8709B">
        <w:rPr>
          <w:b/>
        </w:rPr>
        <w:t xml:space="preserve"> | </w:t>
      </w:r>
      <w:r>
        <w:rPr>
          <w:b/>
        </w:rPr>
        <w:t>The IST Designers</w:t>
      </w:r>
    </w:p>
    <w:p w14:paraId="611A1E79" w14:textId="53842324" w:rsidR="0038507D" w:rsidRPr="0038507D" w:rsidRDefault="0038507D" w:rsidP="0038507D">
      <w:pPr>
        <w:pStyle w:val="DocumentSubtitle"/>
        <w:rPr>
          <w:lang w:val="es-US"/>
        </w:rPr>
      </w:pPr>
      <w:r w:rsidRPr="0038507D">
        <w:rPr>
          <w:lang w:val="es-US"/>
        </w:rPr>
        <w:t>Ryan Loscalzo, Geremia Adamo</w:t>
      </w:r>
      <w:r>
        <w:rPr>
          <w:lang w:val="es-US"/>
        </w:rPr>
        <w:t xml:space="preserve">, </w:t>
      </w:r>
      <w:r w:rsidRPr="0038507D">
        <w:rPr>
          <w:lang w:val="es-US"/>
        </w:rPr>
        <w:t>Lily Jakielaszek</w:t>
      </w:r>
      <w:r>
        <w:rPr>
          <w:lang w:val="es-US"/>
        </w:rPr>
        <w:t xml:space="preserve">, and </w:t>
      </w:r>
      <w:r w:rsidRPr="0038507D">
        <w:rPr>
          <w:lang w:val="es-US"/>
        </w:rPr>
        <w:t>Oliver Tapia-</w:t>
      </w:r>
      <w:bookmarkStart w:id="0" w:name="_GoBack"/>
      <w:r w:rsidRPr="0038507D">
        <w:rPr>
          <w:lang w:val="es-US"/>
        </w:rPr>
        <w:t>Vergara</w:t>
      </w:r>
      <w:bookmarkEnd w:id="0"/>
    </w:p>
    <w:p w14:paraId="57E1E964" w14:textId="3A020822" w:rsidR="00B22D0B" w:rsidRDefault="00B22D0B" w:rsidP="003C2DC5">
      <w:pPr>
        <w:pStyle w:val="Title"/>
      </w:pPr>
      <w:r>
        <w:t>Vision</w:t>
      </w:r>
    </w:p>
    <w:p w14:paraId="573C3E51" w14:textId="5F6E3162" w:rsidR="0068094F" w:rsidRDefault="7EB81842" w:rsidP="00D8709B">
      <w:r>
        <w:t>The study space in Penn State's Carnegie building is currently bland and feels like a waiting room for advisor meetings. Our intended purpose for this space is to promote fraternization and innovation in a contemporary and inviting space. To convert this space into an inviting and thought evoking environment, we have replaced all of the old furniture with more modern and comfortable options. As soon as a student enters the study space, they see a beautiful wall of hanging plants. Below the plants are two sofa chairs with a circular table in between. This setup is specifically for a comfortable study option, as well as a space for team-oriented projects. There is also a side table with a kiosk on it to allow students to check in for their advisor meetings. Moving on to the middle of the room, there is an office space arrangement with four cubicles each separated by a modern sheer divider. Each of the four desks will have two outlets and an office chair that has wheels and cushions on the back. This setup was specifically chosen for its functionality with its optimal desk space and its ability to be collaborative or private. On the back wall facing this setup, there is a big glass whiteboard. This whiteboard is intended for either individual note taking or collaborative teamwork. Its modern feel also contributes to the rooms more technically advanced and higher class look.</w:t>
      </w:r>
    </w:p>
    <w:p w14:paraId="65B6A44B" w14:textId="224F4CA6" w:rsidR="003C178F" w:rsidRDefault="00D37B44" w:rsidP="00D8709B">
      <w:r w:rsidRPr="7EE33A45">
        <w:lastRenderedPageBreak/>
        <w:t xml:space="preserve"> </w:t>
      </w:r>
      <w:r w:rsidR="003C178F">
        <w:rPr>
          <w:noProof/>
        </w:rPr>
        <w:drawing>
          <wp:inline distT="0" distB="0" distL="0" distR="0" wp14:anchorId="14D010A6" wp14:editId="1F65E001">
            <wp:extent cx="4304030" cy="5525589"/>
            <wp:effectExtent l="0" t="0" r="0" b="31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om Proposal.pdf"/>
                    <pic:cNvPicPr/>
                  </pic:nvPicPr>
                  <pic:blipFill rotWithShape="1">
                    <a:blip r:embed="rId8"/>
                    <a:srcRect l="12108" t="20255" r="15347" b="7779"/>
                    <a:stretch/>
                  </pic:blipFill>
                  <pic:spPr bwMode="auto">
                    <a:xfrm rot="5400000">
                      <a:off x="0" y="0"/>
                      <a:ext cx="4304030" cy="5525589"/>
                    </a:xfrm>
                    <a:prstGeom prst="rect">
                      <a:avLst/>
                    </a:prstGeom>
                    <a:ln>
                      <a:noFill/>
                    </a:ln>
                    <a:extLst>
                      <a:ext uri="{53640926-AAD7-44D8-BBD7-CCE9431645EC}">
                        <a14:shadowObscured xmlns:a14="http://schemas.microsoft.com/office/drawing/2010/main"/>
                      </a:ext>
                    </a:extLst>
                  </pic:spPr>
                </pic:pic>
              </a:graphicData>
            </a:graphic>
          </wp:inline>
        </w:drawing>
      </w:r>
    </w:p>
    <w:p w14:paraId="71A9B03E" w14:textId="306CF00E" w:rsidR="00A2373E" w:rsidRPr="003C2DC5" w:rsidRDefault="00160396" w:rsidP="003C2DC5">
      <w:pPr>
        <w:pStyle w:val="Title"/>
      </w:pPr>
      <w:r w:rsidRPr="003C2DC5">
        <w:t>Description</w:t>
      </w:r>
    </w:p>
    <w:p w14:paraId="63BB2C1E" w14:textId="6F066199" w:rsidR="004D21E4" w:rsidRDefault="7EE33A45" w:rsidP="00B22D0B">
      <w:r>
        <w:t xml:space="preserve">The decorations picked out for this study space support the modern look provided by the furniture and the wall coverings. When a student first enters the space, they will see upon the wall above the sofa chairs, mounted fake plants in geometric containers. These containers are to be staggered on the wall. Every container is a different vibrant color; orange, green, yellow, and pink. This entire wall of staggered geometric plant holders will create a unique feature that will bring in nature into the space without the need for maintenance. Just below the plants in between the two chairs, there will be a standing light. This light is shaped as a massive light bulb. This lamp brings more light to the space, as well as adds to the unique nature of the room. The exposed light bulb look is modern and different, unlike anything seen on campus. On the wall with the glass whiteboard, there will also be two wall lamps mounted above. These </w:t>
      </w:r>
      <w:r>
        <w:lastRenderedPageBreak/>
        <w:t xml:space="preserve">lamps will provide light for the whiteboard and add more detail to the wall. These decorations were chosen for their modern touch and added unique qualities that draw students into the room. </w:t>
      </w:r>
    </w:p>
    <w:p w14:paraId="5E098216" w14:textId="3160E94A" w:rsidR="004D21E4" w:rsidRDefault="7EB81842" w:rsidP="00B22D0B">
      <w:r>
        <w:t xml:space="preserve">The flooring and wall color are both being renovated in the study space as well. The walls will be painted all white with one wall, the side left wall with the whiteboard, being an accent color. The accent wall will be orange to bring color and life into the room. The white walls were chosen to not distract the student from studying but to also provide a clean and modern look. After seeing this exact wall coloring inside Penn State's IST Advisory space, we know that this color blocking method provides just enough color into the room without feeling busy. The floors are currently dated solid color carpet. We plan to switch out this carpet for a tiled grey carpet with blocks of pattern and solid color. This carpet feels modern, is comfortable, and hides dirt. The tiled design also allows easy maintenance if one part of the carpet gets stained. This carpet technique is found all throughout Penn State's University Park campus, including the library. The carpet will fit into the rest of the University’s appearance very well. </w:t>
      </w:r>
    </w:p>
    <w:p w14:paraId="1829E877" w14:textId="2BEA0B66" w:rsidR="000A2E7A" w:rsidRDefault="7EE33A45" w:rsidP="7EE33A45">
      <w:pPr>
        <w:pStyle w:val="Title"/>
        <w:rPr>
          <w:color w:val="E7E6E6" w:themeColor="background2"/>
        </w:rPr>
      </w:pPr>
      <w:r>
        <w:t>Itemized Expenses</w:t>
      </w:r>
    </w:p>
    <w:p w14:paraId="1F0D5E7A" w14:textId="77777777" w:rsidR="00B22D0B" w:rsidRPr="00106D81" w:rsidRDefault="00B22D0B" w:rsidP="00B22D0B">
      <w:pPr>
        <w:pStyle w:val="TableCaption"/>
      </w:pPr>
      <w:r>
        <w:t>from Herman Miller Custom Catalog</w:t>
      </w:r>
    </w:p>
    <w:tbl>
      <w:tblPr>
        <w:tblStyle w:val="TableSimple"/>
        <w:tblpPr w:leftFromText="187" w:rightFromText="187" w:vertAnchor="text" w:horzAnchor="page" w:tblpX="1168" w:tblpY="112"/>
        <w:tblW w:w="4929" w:type="pct"/>
        <w:tblLook w:val="04A0" w:firstRow="1" w:lastRow="0" w:firstColumn="1" w:lastColumn="0" w:noHBand="0" w:noVBand="1"/>
      </w:tblPr>
      <w:tblGrid>
        <w:gridCol w:w="7109"/>
        <w:gridCol w:w="1444"/>
        <w:gridCol w:w="1378"/>
      </w:tblGrid>
      <w:tr w:rsidR="00B22D0B" w:rsidRPr="00C8730C" w14:paraId="531FFF05" w14:textId="77777777" w:rsidTr="7EB818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9" w:type="dxa"/>
            <w:shd w:val="clear" w:color="auto" w:fill="E7E6E6" w:themeFill="background2"/>
          </w:tcPr>
          <w:p w14:paraId="5EEE2B89" w14:textId="77777777" w:rsidR="00B22D0B" w:rsidRPr="00C8730C" w:rsidRDefault="7EB81842" w:rsidP="00D100D8">
            <w:pPr>
              <w:pStyle w:val="TableHeading"/>
              <w:framePr w:hSpace="0" w:wrap="auto" w:vAnchor="margin" w:hAnchor="text" w:xAlign="left" w:yAlign="inline"/>
              <w:rPr>
                <w:color w:val="000000" w:themeColor="text1"/>
              </w:rPr>
            </w:pPr>
            <w:r w:rsidRPr="7EB81842">
              <w:rPr>
                <w:color w:val="000000" w:themeColor="accent3"/>
              </w:rPr>
              <w:t>Item (include link and unit price)</w:t>
            </w:r>
          </w:p>
        </w:tc>
        <w:tc>
          <w:tcPr>
            <w:tcW w:w="1444" w:type="dxa"/>
            <w:shd w:val="clear" w:color="auto" w:fill="E7E6E6" w:themeFill="background2"/>
          </w:tcPr>
          <w:p w14:paraId="72090FF7" w14:textId="77777777" w:rsidR="00B22D0B" w:rsidRPr="00C8730C" w:rsidRDefault="7EB81842" w:rsidP="00D100D8">
            <w:pPr>
              <w:pStyle w:val="TableHeading"/>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color w:val="000000" w:themeColor="text1"/>
              </w:rPr>
            </w:pPr>
            <w:r w:rsidRPr="7EB81842">
              <w:rPr>
                <w:color w:val="000000" w:themeColor="accent3"/>
              </w:rPr>
              <w:t>Quantity</w:t>
            </w:r>
          </w:p>
        </w:tc>
        <w:tc>
          <w:tcPr>
            <w:tcW w:w="1378" w:type="dxa"/>
            <w:shd w:val="clear" w:color="auto" w:fill="E7E6E6" w:themeFill="background2"/>
          </w:tcPr>
          <w:p w14:paraId="60B677D5" w14:textId="77777777" w:rsidR="00B22D0B" w:rsidRPr="00C8730C" w:rsidRDefault="7EB81842" w:rsidP="00D100D8">
            <w:pPr>
              <w:pStyle w:val="TableHeading"/>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color w:val="000000" w:themeColor="text1"/>
              </w:rPr>
            </w:pPr>
            <w:r w:rsidRPr="7EB81842">
              <w:rPr>
                <w:color w:val="000000" w:themeColor="accent3"/>
              </w:rPr>
              <w:t>Cost</w:t>
            </w:r>
          </w:p>
        </w:tc>
      </w:tr>
      <w:tr w:rsidR="00B22D0B" w14:paraId="567D8E83" w14:textId="77777777" w:rsidTr="7EB81842">
        <w:tc>
          <w:tcPr>
            <w:cnfStyle w:val="001000000000" w:firstRow="0" w:lastRow="0" w:firstColumn="1" w:lastColumn="0" w:oddVBand="0" w:evenVBand="0" w:oddHBand="0" w:evenHBand="0" w:firstRowFirstColumn="0" w:firstRowLastColumn="0" w:lastRowFirstColumn="0" w:lastRowLastColumn="0"/>
            <w:tcW w:w="7109" w:type="dxa"/>
          </w:tcPr>
          <w:p w14:paraId="0D873817" w14:textId="6D05B71A" w:rsidR="00B22D0B" w:rsidRPr="000A20AE" w:rsidRDefault="000A20AE" w:rsidP="00D100D8">
            <w:pPr>
              <w:pStyle w:val="TableText"/>
              <w:framePr w:hSpace="0" w:wrap="auto" w:vAnchor="margin" w:hAnchor="text" w:xAlign="left" w:yAlign="inline"/>
              <w:spacing w:before="120" w:after="120"/>
              <w:rPr>
                <w:b w:val="0"/>
              </w:rPr>
            </w:pPr>
            <w:r w:rsidRPr="000A20AE">
              <w:rPr>
                <w:b w:val="0"/>
              </w:rPr>
              <w:t>Plex™ Lounge Club Chair (PX100 S A1 * BKPriceCategory1) $1482</w:t>
            </w:r>
          </w:p>
        </w:tc>
        <w:tc>
          <w:tcPr>
            <w:tcW w:w="1444" w:type="dxa"/>
          </w:tcPr>
          <w:p w14:paraId="177F7298" w14:textId="63C58C94" w:rsidR="00B22D0B" w:rsidRPr="00DA7184" w:rsidRDefault="000A20AE" w:rsidP="00D100D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rsidRPr="00235E28">
              <w:rPr>
                <w:rFonts w:asciiTheme="minorHAnsi" w:eastAsia="Times New Roman" w:hAnsiTheme="minorHAnsi" w:cstheme="minorHAnsi"/>
              </w:rPr>
              <w:t>2</w:t>
            </w:r>
          </w:p>
        </w:tc>
        <w:tc>
          <w:tcPr>
            <w:tcW w:w="1378" w:type="dxa"/>
          </w:tcPr>
          <w:p w14:paraId="0F5BF974" w14:textId="199606D5" w:rsidR="00B22D0B" w:rsidRPr="00DA7184" w:rsidRDefault="000A20AE" w:rsidP="00D100D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$2961</w:t>
            </w:r>
          </w:p>
        </w:tc>
      </w:tr>
      <w:tr w:rsidR="000A20AE" w14:paraId="4EFFD670" w14:textId="77777777" w:rsidTr="7EB81842">
        <w:tc>
          <w:tcPr>
            <w:cnfStyle w:val="001000000000" w:firstRow="0" w:lastRow="0" w:firstColumn="1" w:lastColumn="0" w:oddVBand="0" w:evenVBand="0" w:oddHBand="0" w:evenHBand="0" w:firstRowFirstColumn="0" w:firstRowLastColumn="0" w:lastRowFirstColumn="0" w:lastRowLastColumn="0"/>
            <w:tcW w:w="7109" w:type="dxa"/>
          </w:tcPr>
          <w:p w14:paraId="0E22670F" w14:textId="0004397A" w:rsidR="000A20AE" w:rsidRPr="000A20AE" w:rsidRDefault="000A20AE" w:rsidP="00D100D8">
            <w:pPr>
              <w:pStyle w:val="TableText"/>
              <w:framePr w:hSpace="0" w:wrap="auto" w:vAnchor="margin" w:hAnchor="text" w:xAlign="left" w:yAlign="inline"/>
              <w:spacing w:before="120" w:after="120"/>
              <w:rPr>
                <w:b w:val="0"/>
              </w:rPr>
            </w:pPr>
            <w:r w:rsidRPr="000A20AE">
              <w:rPr>
                <w:b w:val="0"/>
              </w:rPr>
              <w:t>Thrive® Glass White Board (Y7232 S 48 96M 1) $4650</w:t>
            </w:r>
          </w:p>
        </w:tc>
        <w:tc>
          <w:tcPr>
            <w:tcW w:w="1444" w:type="dxa"/>
          </w:tcPr>
          <w:p w14:paraId="58D8560E" w14:textId="3D1DB930" w:rsidR="000A20AE" w:rsidRPr="00DA7184" w:rsidRDefault="000A20AE" w:rsidP="00D100D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1</w:t>
            </w:r>
          </w:p>
        </w:tc>
        <w:tc>
          <w:tcPr>
            <w:tcW w:w="1378" w:type="dxa"/>
          </w:tcPr>
          <w:p w14:paraId="7E6A4C58" w14:textId="4539ACE6" w:rsidR="000A20AE" w:rsidRPr="00DA7184" w:rsidRDefault="000A20AE" w:rsidP="00D100D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$4650</w:t>
            </w:r>
          </w:p>
        </w:tc>
      </w:tr>
      <w:tr w:rsidR="00B22D0B" w14:paraId="0B03CAE2" w14:textId="77777777" w:rsidTr="7EB81842">
        <w:tc>
          <w:tcPr>
            <w:cnfStyle w:val="001000000000" w:firstRow="0" w:lastRow="0" w:firstColumn="1" w:lastColumn="0" w:oddVBand="0" w:evenVBand="0" w:oddHBand="0" w:evenHBand="0" w:firstRowFirstColumn="0" w:firstRowLastColumn="0" w:lastRowFirstColumn="0" w:lastRowLastColumn="0"/>
            <w:tcW w:w="7109" w:type="dxa"/>
          </w:tcPr>
          <w:p w14:paraId="29D11A59" w14:textId="06152D43" w:rsidR="00B22D0B" w:rsidRPr="000A20AE" w:rsidRDefault="000A20AE" w:rsidP="00D100D8">
            <w:pPr>
              <w:pStyle w:val="TableText"/>
              <w:framePr w:hSpace="0" w:wrap="auto" w:vAnchor="margin" w:hAnchor="text" w:xAlign="left" w:yAlign="inline"/>
              <w:spacing w:before="120" w:after="120"/>
              <w:rPr>
                <w:b w:val="0"/>
              </w:rPr>
            </w:pPr>
            <w:r w:rsidRPr="000A20AE">
              <w:rPr>
                <w:b w:val="0"/>
              </w:rPr>
              <w:t>Eames® Occasional Table, Round (ET308 U C NG RK BU) $1160</w:t>
            </w:r>
          </w:p>
        </w:tc>
        <w:tc>
          <w:tcPr>
            <w:tcW w:w="1444" w:type="dxa"/>
          </w:tcPr>
          <w:p w14:paraId="55EC8B3E" w14:textId="75760461" w:rsidR="00B22D0B" w:rsidRPr="00DA7184" w:rsidRDefault="000A20AE" w:rsidP="00D100D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1</w:t>
            </w:r>
          </w:p>
        </w:tc>
        <w:tc>
          <w:tcPr>
            <w:tcW w:w="1378" w:type="dxa"/>
          </w:tcPr>
          <w:p w14:paraId="6EA6AB3A" w14:textId="553A4582" w:rsidR="00B22D0B" w:rsidRPr="00DA7184" w:rsidRDefault="000A20AE" w:rsidP="00D100D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$1160</w:t>
            </w:r>
          </w:p>
        </w:tc>
      </w:tr>
      <w:tr w:rsidR="00B22D0B" w14:paraId="090D3F7C" w14:textId="77777777" w:rsidTr="7EB81842">
        <w:tc>
          <w:tcPr>
            <w:cnfStyle w:val="001000000000" w:firstRow="0" w:lastRow="0" w:firstColumn="1" w:lastColumn="0" w:oddVBand="0" w:evenVBand="0" w:oddHBand="0" w:evenHBand="0" w:firstRowFirstColumn="0" w:firstRowLastColumn="0" w:lastRowFirstColumn="0" w:lastRowLastColumn="0"/>
            <w:tcW w:w="7109" w:type="dxa"/>
          </w:tcPr>
          <w:p w14:paraId="2B8AE87D" w14:textId="2CF12C84" w:rsidR="00B22D0B" w:rsidRPr="000A20AE" w:rsidRDefault="000A20AE" w:rsidP="00D100D8">
            <w:pPr>
              <w:pStyle w:val="TableText"/>
              <w:framePr w:hSpace="0" w:wrap="auto" w:vAnchor="margin" w:hAnchor="text" w:xAlign="left" w:yAlign="inline"/>
              <w:spacing w:before="120" w:after="120"/>
              <w:rPr>
                <w:b w:val="0"/>
              </w:rPr>
            </w:pPr>
            <w:r w:rsidRPr="000A20AE">
              <w:rPr>
                <w:b w:val="0"/>
              </w:rPr>
              <w:t>Everywhere™ Standing-Height Square Table (DT3BS 3030 L X LBD LBD) $933</w:t>
            </w:r>
          </w:p>
        </w:tc>
        <w:tc>
          <w:tcPr>
            <w:tcW w:w="1444" w:type="dxa"/>
          </w:tcPr>
          <w:p w14:paraId="0B05D995" w14:textId="5074D3E1" w:rsidR="00B22D0B" w:rsidRPr="00DA7184" w:rsidRDefault="000A20AE" w:rsidP="00D100D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1</w:t>
            </w:r>
          </w:p>
        </w:tc>
        <w:tc>
          <w:tcPr>
            <w:tcW w:w="1378" w:type="dxa"/>
          </w:tcPr>
          <w:p w14:paraId="7A78D841" w14:textId="705F9931" w:rsidR="00B22D0B" w:rsidRPr="00DA7184" w:rsidRDefault="000A20AE" w:rsidP="00D100D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$933</w:t>
            </w:r>
          </w:p>
        </w:tc>
      </w:tr>
      <w:tr w:rsidR="00B22D0B" w14:paraId="6670DC00" w14:textId="77777777" w:rsidTr="7EB81842">
        <w:tc>
          <w:tcPr>
            <w:cnfStyle w:val="001000000000" w:firstRow="0" w:lastRow="0" w:firstColumn="1" w:lastColumn="0" w:oddVBand="0" w:evenVBand="0" w:oddHBand="0" w:evenHBand="0" w:firstRowFirstColumn="0" w:firstRowLastColumn="0" w:lastRowFirstColumn="0" w:lastRowLastColumn="0"/>
            <w:tcW w:w="7109" w:type="dxa"/>
          </w:tcPr>
          <w:p w14:paraId="5C4933EA" w14:textId="47D3AA20" w:rsidR="00B22D0B" w:rsidRPr="000A20AE" w:rsidRDefault="000A20AE" w:rsidP="00D100D8">
            <w:pPr>
              <w:pStyle w:val="TableText"/>
              <w:framePr w:hSpace="0" w:wrap="auto" w:vAnchor="margin" w:hAnchor="text" w:xAlign="left" w:yAlign="inline"/>
              <w:spacing w:before="120" w:after="120"/>
              <w:rPr>
                <w:b w:val="0"/>
              </w:rPr>
            </w:pPr>
            <w:r w:rsidRPr="000A20AE">
              <w:rPr>
                <w:b w:val="0"/>
              </w:rPr>
              <w:t xml:space="preserve">Caper® Multipurpose Chair (WC111 P BK </w:t>
            </w:r>
            <w:proofErr w:type="spellStart"/>
            <w:r w:rsidRPr="000A20AE">
              <w:rPr>
                <w:b w:val="0"/>
              </w:rPr>
              <w:t>BK</w:t>
            </w:r>
            <w:proofErr w:type="spellEnd"/>
            <w:r w:rsidRPr="000A20AE">
              <w:rPr>
                <w:b w:val="0"/>
              </w:rPr>
              <w:t xml:space="preserve"> BB BK) </w:t>
            </w:r>
            <w:r>
              <w:rPr>
                <w:b w:val="0"/>
              </w:rPr>
              <w:t>$</w:t>
            </w:r>
            <w:r w:rsidRPr="000A20AE">
              <w:rPr>
                <w:b w:val="0"/>
              </w:rPr>
              <w:t>747</w:t>
            </w:r>
          </w:p>
        </w:tc>
        <w:tc>
          <w:tcPr>
            <w:tcW w:w="1444" w:type="dxa"/>
          </w:tcPr>
          <w:p w14:paraId="7F5976DD" w14:textId="0472ECF3" w:rsidR="00B22D0B" w:rsidRPr="00DA7184" w:rsidRDefault="00DF4FAF" w:rsidP="00D100D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4</w:t>
            </w:r>
          </w:p>
        </w:tc>
        <w:tc>
          <w:tcPr>
            <w:tcW w:w="1378" w:type="dxa"/>
          </w:tcPr>
          <w:p w14:paraId="2631FAD7" w14:textId="373196CC" w:rsidR="00B22D0B" w:rsidRPr="00DA7184" w:rsidRDefault="00DF4FAF" w:rsidP="00D100D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rPr>
                <w:rFonts w:eastAsia="Times New Roman" w:cstheme="minorHAnsi"/>
              </w:rPr>
              <w:t>$2988</w:t>
            </w:r>
          </w:p>
        </w:tc>
      </w:tr>
      <w:tr w:rsidR="000A20AE" w14:paraId="159D5BB0" w14:textId="77777777" w:rsidTr="7EB81842">
        <w:tc>
          <w:tcPr>
            <w:cnfStyle w:val="001000000000" w:firstRow="0" w:lastRow="0" w:firstColumn="1" w:lastColumn="0" w:oddVBand="0" w:evenVBand="0" w:oddHBand="0" w:evenHBand="0" w:firstRowFirstColumn="0" w:firstRowLastColumn="0" w:lastRowFirstColumn="0" w:lastRowLastColumn="0"/>
            <w:tcW w:w="7109" w:type="dxa"/>
          </w:tcPr>
          <w:p w14:paraId="51E2F43F" w14:textId="7482DE05" w:rsidR="000A20AE" w:rsidRPr="000A20AE" w:rsidRDefault="00DF4FAF" w:rsidP="00D100D8">
            <w:pPr>
              <w:pStyle w:val="TableText"/>
              <w:framePr w:hSpace="0" w:wrap="auto" w:vAnchor="margin" w:hAnchor="text" w:xAlign="left" w:yAlign="inline"/>
              <w:spacing w:before="120" w:after="120"/>
              <w:rPr>
                <w:b w:val="0"/>
              </w:rPr>
            </w:pPr>
            <w:r w:rsidRPr="00DF4FAF">
              <w:rPr>
                <w:b w:val="0"/>
              </w:rPr>
              <w:t xml:space="preserve">Layout Studio® Primary Work Surface, Rectangular (GNTRD 30 72 GL LBD LBD) </w:t>
            </w:r>
            <w:r>
              <w:rPr>
                <w:b w:val="0"/>
              </w:rPr>
              <w:t>$</w:t>
            </w:r>
            <w:r w:rsidRPr="00DF4FAF">
              <w:rPr>
                <w:b w:val="0"/>
              </w:rPr>
              <w:t>291</w:t>
            </w:r>
          </w:p>
        </w:tc>
        <w:tc>
          <w:tcPr>
            <w:tcW w:w="1444" w:type="dxa"/>
          </w:tcPr>
          <w:p w14:paraId="0AC0F7CC" w14:textId="5B8C68B7" w:rsidR="000A20AE" w:rsidRPr="00DA7184" w:rsidRDefault="00DF4FAF" w:rsidP="00D100D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2</w:t>
            </w:r>
          </w:p>
        </w:tc>
        <w:tc>
          <w:tcPr>
            <w:tcW w:w="1378" w:type="dxa"/>
          </w:tcPr>
          <w:p w14:paraId="27EEF798" w14:textId="080A3545" w:rsidR="000A20AE" w:rsidRPr="00DA7184" w:rsidRDefault="00DF4FAF" w:rsidP="00D100D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$582</w:t>
            </w:r>
          </w:p>
        </w:tc>
      </w:tr>
      <w:tr w:rsidR="000A20AE" w14:paraId="66124B19" w14:textId="77777777" w:rsidTr="7EB81842">
        <w:tc>
          <w:tcPr>
            <w:cnfStyle w:val="001000000000" w:firstRow="0" w:lastRow="0" w:firstColumn="1" w:lastColumn="0" w:oddVBand="0" w:evenVBand="0" w:oddHBand="0" w:evenHBand="0" w:firstRowFirstColumn="0" w:firstRowLastColumn="0" w:lastRowFirstColumn="0" w:lastRowLastColumn="0"/>
            <w:tcW w:w="7109" w:type="dxa"/>
          </w:tcPr>
          <w:p w14:paraId="50D31DC4" w14:textId="03F81C45" w:rsidR="000A20AE" w:rsidRPr="000A20AE" w:rsidRDefault="00DF4FAF" w:rsidP="00D100D8">
            <w:pPr>
              <w:pStyle w:val="TableText"/>
              <w:framePr w:hSpace="0" w:wrap="auto" w:vAnchor="margin" w:hAnchor="text" w:xAlign="left" w:yAlign="inline"/>
              <w:spacing w:before="120" w:after="120"/>
              <w:rPr>
                <w:b w:val="0"/>
              </w:rPr>
            </w:pPr>
            <w:r w:rsidRPr="00DF4FAF">
              <w:rPr>
                <w:b w:val="0"/>
              </w:rPr>
              <w:lastRenderedPageBreak/>
              <w:t xml:space="preserve">Layout Studio® Engage Leg, Desk End, Double (GNLFEN 60 G1) </w:t>
            </w:r>
            <w:r>
              <w:rPr>
                <w:b w:val="0"/>
              </w:rPr>
              <w:t>$</w:t>
            </w:r>
            <w:r w:rsidRPr="00DF4FAF">
              <w:rPr>
                <w:b w:val="0"/>
              </w:rPr>
              <w:t>373</w:t>
            </w:r>
            <w:r w:rsidRPr="00DF4FAF">
              <w:rPr>
                <w:b w:val="0"/>
              </w:rPr>
              <w:tab/>
            </w:r>
          </w:p>
        </w:tc>
        <w:tc>
          <w:tcPr>
            <w:tcW w:w="1444" w:type="dxa"/>
          </w:tcPr>
          <w:p w14:paraId="4E29D633" w14:textId="6061368A" w:rsidR="000A20AE" w:rsidRPr="00DA7184" w:rsidRDefault="00DF4FAF" w:rsidP="00D100D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1</w:t>
            </w:r>
          </w:p>
        </w:tc>
        <w:tc>
          <w:tcPr>
            <w:tcW w:w="1378" w:type="dxa"/>
          </w:tcPr>
          <w:p w14:paraId="360B2EE1" w14:textId="2340E451" w:rsidR="000A20AE" w:rsidRPr="00DA7184" w:rsidRDefault="00DF4FAF" w:rsidP="00D100D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rPr>
                <w:b/>
              </w:rPr>
              <w:t>$</w:t>
            </w:r>
            <w:r w:rsidRPr="00DF4FAF">
              <w:t>373</w:t>
            </w:r>
          </w:p>
        </w:tc>
      </w:tr>
      <w:tr w:rsidR="000A20AE" w14:paraId="2414D4DF" w14:textId="77777777" w:rsidTr="7EB81842">
        <w:tc>
          <w:tcPr>
            <w:cnfStyle w:val="001000000000" w:firstRow="0" w:lastRow="0" w:firstColumn="1" w:lastColumn="0" w:oddVBand="0" w:evenVBand="0" w:oddHBand="0" w:evenHBand="0" w:firstRowFirstColumn="0" w:firstRowLastColumn="0" w:lastRowFirstColumn="0" w:lastRowLastColumn="0"/>
            <w:tcW w:w="7109" w:type="dxa"/>
          </w:tcPr>
          <w:p w14:paraId="66D7E45B" w14:textId="5EAB121C" w:rsidR="000A20AE" w:rsidRPr="000A20AE" w:rsidRDefault="00DF4FAF" w:rsidP="00D100D8">
            <w:pPr>
              <w:pStyle w:val="TableText"/>
              <w:framePr w:hSpace="0" w:wrap="auto" w:vAnchor="margin" w:hAnchor="text" w:xAlign="left" w:yAlign="inline"/>
              <w:spacing w:before="120" w:after="120"/>
              <w:rPr>
                <w:b w:val="0"/>
              </w:rPr>
            </w:pPr>
            <w:r w:rsidRPr="00DF4FAF">
              <w:rPr>
                <w:b w:val="0"/>
              </w:rPr>
              <w:t xml:space="preserve">Layout Studio® Engage Leg, Intermediate Desk (GNLFSN 60 G1) </w:t>
            </w:r>
            <w:r>
              <w:rPr>
                <w:b w:val="0"/>
              </w:rPr>
              <w:t>$</w:t>
            </w:r>
            <w:r w:rsidRPr="00DF4FAF">
              <w:rPr>
                <w:b w:val="0"/>
              </w:rPr>
              <w:t>383</w:t>
            </w:r>
          </w:p>
        </w:tc>
        <w:tc>
          <w:tcPr>
            <w:tcW w:w="1444" w:type="dxa"/>
          </w:tcPr>
          <w:p w14:paraId="036074F1" w14:textId="63E2A0A6" w:rsidR="000A20AE" w:rsidRPr="00DA7184" w:rsidRDefault="00DF4FAF" w:rsidP="00D100D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1</w:t>
            </w:r>
          </w:p>
        </w:tc>
        <w:tc>
          <w:tcPr>
            <w:tcW w:w="1378" w:type="dxa"/>
          </w:tcPr>
          <w:p w14:paraId="2672FB06" w14:textId="6B99FE73" w:rsidR="000A20AE" w:rsidRPr="00DA7184" w:rsidRDefault="00DF4FAF" w:rsidP="00D100D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rPr>
                <w:b/>
              </w:rPr>
              <w:t>$</w:t>
            </w:r>
            <w:r w:rsidRPr="00DF4FAF">
              <w:t>383</w:t>
            </w:r>
          </w:p>
        </w:tc>
      </w:tr>
      <w:tr w:rsidR="000A20AE" w14:paraId="5370D900" w14:textId="77777777" w:rsidTr="7EB81842">
        <w:tc>
          <w:tcPr>
            <w:cnfStyle w:val="001000000000" w:firstRow="0" w:lastRow="0" w:firstColumn="1" w:lastColumn="0" w:oddVBand="0" w:evenVBand="0" w:oddHBand="0" w:evenHBand="0" w:firstRowFirstColumn="0" w:firstRowLastColumn="0" w:lastRowFirstColumn="0" w:lastRowLastColumn="0"/>
            <w:tcW w:w="7109" w:type="dxa"/>
          </w:tcPr>
          <w:p w14:paraId="4E37319F" w14:textId="468F04E0" w:rsidR="000A20AE" w:rsidRPr="000A20AE" w:rsidRDefault="00DF4FAF" w:rsidP="00D100D8">
            <w:pPr>
              <w:pStyle w:val="TableText"/>
              <w:framePr w:hSpace="0" w:wrap="auto" w:vAnchor="margin" w:hAnchor="text" w:xAlign="left" w:yAlign="inline"/>
              <w:spacing w:before="120" w:after="120"/>
              <w:rPr>
                <w:b w:val="0"/>
              </w:rPr>
            </w:pPr>
            <w:r w:rsidRPr="00DF4FAF">
              <w:rPr>
                <w:b w:val="0"/>
              </w:rPr>
              <w:t xml:space="preserve">Layout Studio® Beams, Rectangular Primary (GNBR 72 CL) </w:t>
            </w:r>
            <w:r>
              <w:rPr>
                <w:b w:val="0"/>
              </w:rPr>
              <w:t>$</w:t>
            </w:r>
            <w:r w:rsidRPr="00DF4FAF">
              <w:rPr>
                <w:b w:val="0"/>
              </w:rPr>
              <w:t>150</w:t>
            </w:r>
          </w:p>
        </w:tc>
        <w:tc>
          <w:tcPr>
            <w:tcW w:w="1444" w:type="dxa"/>
          </w:tcPr>
          <w:p w14:paraId="36778CF6" w14:textId="77BAE701" w:rsidR="000A20AE" w:rsidRPr="00DA7184" w:rsidRDefault="00DF4FAF" w:rsidP="00D100D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2</w:t>
            </w:r>
          </w:p>
        </w:tc>
        <w:tc>
          <w:tcPr>
            <w:tcW w:w="1378" w:type="dxa"/>
          </w:tcPr>
          <w:p w14:paraId="236777EF" w14:textId="4E35C21D" w:rsidR="000A20AE" w:rsidRPr="00DA7184" w:rsidRDefault="00DF4FAF" w:rsidP="00D100D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$300</w:t>
            </w:r>
          </w:p>
        </w:tc>
      </w:tr>
      <w:tr w:rsidR="00B22D0B" w14:paraId="16DB9828" w14:textId="77777777" w:rsidTr="7EB81842">
        <w:tc>
          <w:tcPr>
            <w:cnfStyle w:val="001000000000" w:firstRow="0" w:lastRow="0" w:firstColumn="1" w:lastColumn="0" w:oddVBand="0" w:evenVBand="0" w:oddHBand="0" w:evenHBand="0" w:firstRowFirstColumn="0" w:firstRowLastColumn="0" w:lastRowFirstColumn="0" w:lastRowLastColumn="0"/>
            <w:tcW w:w="7109" w:type="dxa"/>
          </w:tcPr>
          <w:p w14:paraId="12B4DA4C" w14:textId="181AAE66" w:rsidR="00B22D0B" w:rsidRPr="000A20AE" w:rsidRDefault="00DF4FAF" w:rsidP="00D100D8">
            <w:pPr>
              <w:pStyle w:val="TableText"/>
              <w:framePr w:hSpace="0" w:wrap="auto" w:vAnchor="margin" w:hAnchor="text" w:xAlign="left" w:yAlign="inline"/>
              <w:spacing w:before="120" w:after="120"/>
              <w:rPr>
                <w:b w:val="0"/>
              </w:rPr>
            </w:pPr>
            <w:r w:rsidRPr="00DF4FAF">
              <w:rPr>
                <w:b w:val="0"/>
              </w:rPr>
              <w:t xml:space="preserve">Layout Studio® Hardware Pack, Fixed Surfaces (GNHPF) </w:t>
            </w:r>
            <w:r>
              <w:rPr>
                <w:b w:val="0"/>
              </w:rPr>
              <w:t>$</w:t>
            </w:r>
            <w:r w:rsidRPr="00DF4FAF">
              <w:rPr>
                <w:b w:val="0"/>
              </w:rPr>
              <w:t>48</w:t>
            </w:r>
          </w:p>
        </w:tc>
        <w:tc>
          <w:tcPr>
            <w:tcW w:w="1444" w:type="dxa"/>
          </w:tcPr>
          <w:p w14:paraId="3F275779" w14:textId="52A13321" w:rsidR="00B22D0B" w:rsidRPr="00DA7184" w:rsidRDefault="00DF4FAF" w:rsidP="00D100D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2</w:t>
            </w:r>
          </w:p>
        </w:tc>
        <w:tc>
          <w:tcPr>
            <w:tcW w:w="1378" w:type="dxa"/>
          </w:tcPr>
          <w:p w14:paraId="635389D5" w14:textId="0347F9E2" w:rsidR="00B22D0B" w:rsidRPr="00DA7184" w:rsidRDefault="00DF4FAF" w:rsidP="00D100D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$96</w:t>
            </w:r>
          </w:p>
        </w:tc>
      </w:tr>
      <w:tr w:rsidR="000A20AE" w14:paraId="5CFD59B7" w14:textId="77777777" w:rsidTr="7EB81842">
        <w:tc>
          <w:tcPr>
            <w:cnfStyle w:val="001000000000" w:firstRow="0" w:lastRow="0" w:firstColumn="1" w:lastColumn="0" w:oddVBand="0" w:evenVBand="0" w:oddHBand="0" w:evenHBand="0" w:firstRowFirstColumn="0" w:firstRowLastColumn="0" w:lastRowFirstColumn="0" w:lastRowLastColumn="0"/>
            <w:tcW w:w="7109" w:type="dxa"/>
          </w:tcPr>
          <w:p w14:paraId="4DB3C402" w14:textId="11195727" w:rsidR="000A20AE" w:rsidRPr="000A20AE" w:rsidRDefault="00DF4FAF" w:rsidP="00D100D8">
            <w:pPr>
              <w:pStyle w:val="TableText"/>
              <w:framePr w:hSpace="0" w:wrap="auto" w:vAnchor="margin" w:hAnchor="text" w:xAlign="left" w:yAlign="inline"/>
              <w:spacing w:before="120" w:after="120"/>
              <w:rPr>
                <w:b w:val="0"/>
              </w:rPr>
            </w:pPr>
            <w:r w:rsidRPr="00DF4FAF">
              <w:rPr>
                <w:b w:val="0"/>
              </w:rPr>
              <w:t xml:space="preserve">Layout Studio® Access Door (GNPD A MS) </w:t>
            </w:r>
            <w:r>
              <w:rPr>
                <w:b w:val="0"/>
              </w:rPr>
              <w:t>$</w:t>
            </w:r>
            <w:r w:rsidRPr="00DF4FAF">
              <w:rPr>
                <w:b w:val="0"/>
              </w:rPr>
              <w:t>138</w:t>
            </w:r>
          </w:p>
        </w:tc>
        <w:tc>
          <w:tcPr>
            <w:tcW w:w="1444" w:type="dxa"/>
          </w:tcPr>
          <w:p w14:paraId="047371DF" w14:textId="14312B5E" w:rsidR="000A20AE" w:rsidRPr="00DA7184" w:rsidRDefault="00DF4FAF" w:rsidP="00D100D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2</w:t>
            </w:r>
          </w:p>
        </w:tc>
        <w:tc>
          <w:tcPr>
            <w:tcW w:w="1378" w:type="dxa"/>
          </w:tcPr>
          <w:p w14:paraId="5BE43620" w14:textId="0EFFA54C" w:rsidR="000A20AE" w:rsidRPr="00DA7184" w:rsidRDefault="00DF4FAF" w:rsidP="00D100D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w:t>
            </w:r>
            <w:r w:rsidR="00931B95">
              <w:t>276</w:t>
            </w:r>
          </w:p>
        </w:tc>
      </w:tr>
      <w:tr w:rsidR="00B22D0B" w14:paraId="1209348E" w14:textId="77777777" w:rsidTr="7EB81842">
        <w:tc>
          <w:tcPr>
            <w:cnfStyle w:val="001000000000" w:firstRow="0" w:lastRow="0" w:firstColumn="1" w:lastColumn="0" w:oddVBand="0" w:evenVBand="0" w:oddHBand="0" w:evenHBand="0" w:firstRowFirstColumn="0" w:firstRowLastColumn="0" w:lastRowFirstColumn="0" w:lastRowLastColumn="0"/>
            <w:tcW w:w="7109" w:type="dxa"/>
          </w:tcPr>
          <w:p w14:paraId="0168FFF7" w14:textId="73F4CB7A" w:rsidR="00B22D0B" w:rsidRPr="000A20AE" w:rsidRDefault="00931B95" w:rsidP="00D100D8">
            <w:pPr>
              <w:pStyle w:val="TableText"/>
              <w:framePr w:hSpace="0" w:wrap="auto" w:vAnchor="margin" w:hAnchor="text" w:xAlign="left" w:yAlign="inline"/>
              <w:spacing w:before="120" w:after="120"/>
              <w:rPr>
                <w:b w:val="0"/>
              </w:rPr>
            </w:pPr>
            <w:r w:rsidRPr="00931B95">
              <w:rPr>
                <w:b w:val="0"/>
              </w:rPr>
              <w:t xml:space="preserve">Layout Studio® Junction Block Attachment Bracket (GNPA D) </w:t>
            </w:r>
            <w:r>
              <w:rPr>
                <w:b w:val="0"/>
              </w:rPr>
              <w:t>$</w:t>
            </w:r>
            <w:r w:rsidRPr="00931B95">
              <w:rPr>
                <w:b w:val="0"/>
              </w:rPr>
              <w:t>71</w:t>
            </w:r>
          </w:p>
        </w:tc>
        <w:tc>
          <w:tcPr>
            <w:tcW w:w="1444" w:type="dxa"/>
          </w:tcPr>
          <w:p w14:paraId="34305A82" w14:textId="112F0F8B" w:rsidR="00B22D0B" w:rsidRPr="00DA7184" w:rsidRDefault="00931B95" w:rsidP="00D100D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1</w:t>
            </w:r>
          </w:p>
        </w:tc>
        <w:tc>
          <w:tcPr>
            <w:tcW w:w="1378" w:type="dxa"/>
          </w:tcPr>
          <w:p w14:paraId="3E0CF469" w14:textId="22DD6AB2" w:rsidR="00B22D0B" w:rsidRPr="00DA7184" w:rsidRDefault="00931B95" w:rsidP="00D100D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$71</w:t>
            </w:r>
          </w:p>
        </w:tc>
      </w:tr>
      <w:tr w:rsidR="000A20AE" w14:paraId="4B4BA9C6" w14:textId="77777777" w:rsidTr="7EB81842">
        <w:tc>
          <w:tcPr>
            <w:cnfStyle w:val="001000000000" w:firstRow="0" w:lastRow="0" w:firstColumn="1" w:lastColumn="0" w:oddVBand="0" w:evenVBand="0" w:oddHBand="0" w:evenHBand="0" w:firstRowFirstColumn="0" w:firstRowLastColumn="0" w:lastRowFirstColumn="0" w:lastRowLastColumn="0"/>
            <w:tcW w:w="7109" w:type="dxa"/>
          </w:tcPr>
          <w:p w14:paraId="4A9EE359" w14:textId="76F65383" w:rsidR="000A20AE" w:rsidRPr="000A20AE" w:rsidRDefault="00931B95" w:rsidP="00D100D8">
            <w:pPr>
              <w:pStyle w:val="TableText"/>
              <w:framePr w:hSpace="0" w:wrap="auto" w:vAnchor="margin" w:hAnchor="text" w:xAlign="left" w:yAlign="inline"/>
              <w:spacing w:before="120" w:after="120"/>
              <w:rPr>
                <w:b w:val="0"/>
              </w:rPr>
            </w:pPr>
            <w:r w:rsidRPr="00931B95">
              <w:rPr>
                <w:b w:val="0"/>
              </w:rPr>
              <w:t xml:space="preserve">Layout Studio® Junction Block, 4-Circuit (GN1358 2B B) </w:t>
            </w:r>
            <w:r>
              <w:rPr>
                <w:b w:val="0"/>
              </w:rPr>
              <w:t>$</w:t>
            </w:r>
            <w:r w:rsidRPr="00931B95">
              <w:rPr>
                <w:b w:val="0"/>
              </w:rPr>
              <w:t>67</w:t>
            </w:r>
          </w:p>
        </w:tc>
        <w:tc>
          <w:tcPr>
            <w:tcW w:w="1444" w:type="dxa"/>
          </w:tcPr>
          <w:p w14:paraId="4C84BACD" w14:textId="62EECB43" w:rsidR="000A20AE" w:rsidRPr="00DA7184" w:rsidRDefault="00931B95" w:rsidP="00D100D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1</w:t>
            </w:r>
          </w:p>
        </w:tc>
        <w:tc>
          <w:tcPr>
            <w:tcW w:w="1378" w:type="dxa"/>
          </w:tcPr>
          <w:p w14:paraId="1AFF32C7" w14:textId="41DD1668" w:rsidR="000A20AE" w:rsidRPr="00DA7184" w:rsidRDefault="00931B95" w:rsidP="00D100D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$67</w:t>
            </w:r>
          </w:p>
        </w:tc>
      </w:tr>
      <w:tr w:rsidR="000A20AE" w14:paraId="1D22DD80" w14:textId="77777777" w:rsidTr="7EB81842">
        <w:tc>
          <w:tcPr>
            <w:cnfStyle w:val="001000000000" w:firstRow="0" w:lastRow="0" w:firstColumn="1" w:lastColumn="0" w:oddVBand="0" w:evenVBand="0" w:oddHBand="0" w:evenHBand="0" w:firstRowFirstColumn="0" w:firstRowLastColumn="0" w:lastRowFirstColumn="0" w:lastRowLastColumn="0"/>
            <w:tcW w:w="7109" w:type="dxa"/>
          </w:tcPr>
          <w:p w14:paraId="51D813C6" w14:textId="0AB9C9C2" w:rsidR="000A20AE" w:rsidRPr="000A20AE" w:rsidRDefault="00931B95" w:rsidP="00D100D8">
            <w:pPr>
              <w:pStyle w:val="TableText"/>
              <w:framePr w:hSpace="0" w:wrap="auto" w:vAnchor="margin" w:hAnchor="text" w:xAlign="left" w:yAlign="inline"/>
              <w:spacing w:before="120" w:after="120"/>
              <w:rPr>
                <w:b w:val="0"/>
              </w:rPr>
            </w:pPr>
            <w:r w:rsidRPr="00931B95">
              <w:rPr>
                <w:b w:val="0"/>
              </w:rPr>
              <w:t xml:space="preserve">Layout Studio® Duplex Receptacle, 4-Circuit (GN1355 20 1) </w:t>
            </w:r>
            <w:r>
              <w:rPr>
                <w:b w:val="0"/>
              </w:rPr>
              <w:t>$</w:t>
            </w:r>
            <w:r w:rsidRPr="00931B95">
              <w:rPr>
                <w:b w:val="0"/>
              </w:rPr>
              <w:t>24</w:t>
            </w:r>
          </w:p>
        </w:tc>
        <w:tc>
          <w:tcPr>
            <w:tcW w:w="1444" w:type="dxa"/>
          </w:tcPr>
          <w:p w14:paraId="697B820C" w14:textId="147DDAB1" w:rsidR="000A20AE" w:rsidRPr="00DA7184" w:rsidRDefault="00931B95" w:rsidP="00D100D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1</w:t>
            </w:r>
          </w:p>
        </w:tc>
        <w:tc>
          <w:tcPr>
            <w:tcW w:w="1378" w:type="dxa"/>
          </w:tcPr>
          <w:p w14:paraId="4238EE83" w14:textId="6EE69CF2" w:rsidR="000A20AE" w:rsidRPr="00DA7184" w:rsidRDefault="00931B95" w:rsidP="00D100D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$24</w:t>
            </w:r>
          </w:p>
        </w:tc>
      </w:tr>
      <w:tr w:rsidR="00931B95" w14:paraId="2F960252" w14:textId="77777777" w:rsidTr="7EB81842">
        <w:tc>
          <w:tcPr>
            <w:cnfStyle w:val="001000000000" w:firstRow="0" w:lastRow="0" w:firstColumn="1" w:lastColumn="0" w:oddVBand="0" w:evenVBand="0" w:oddHBand="0" w:evenHBand="0" w:firstRowFirstColumn="0" w:firstRowLastColumn="0" w:lastRowFirstColumn="0" w:lastRowLastColumn="0"/>
            <w:tcW w:w="7109" w:type="dxa"/>
          </w:tcPr>
          <w:p w14:paraId="47B40A1D" w14:textId="1C0AD8E6" w:rsidR="00931B95" w:rsidRPr="000A20AE" w:rsidRDefault="00931B95" w:rsidP="00931B95">
            <w:pPr>
              <w:pStyle w:val="TableText"/>
              <w:framePr w:hSpace="0" w:wrap="auto" w:vAnchor="margin" w:hAnchor="text" w:xAlign="left" w:yAlign="inline"/>
              <w:spacing w:before="120" w:after="120"/>
              <w:rPr>
                <w:b w:val="0"/>
              </w:rPr>
            </w:pPr>
            <w:r w:rsidRPr="00931B95">
              <w:rPr>
                <w:b w:val="0"/>
              </w:rPr>
              <w:t xml:space="preserve">Layout Studio® Duplex Receptacle, 4-Circuit (GN1355 20 </w:t>
            </w:r>
            <w:r>
              <w:rPr>
                <w:b w:val="0"/>
              </w:rPr>
              <w:t>2</w:t>
            </w:r>
            <w:r w:rsidRPr="00931B95">
              <w:rPr>
                <w:b w:val="0"/>
              </w:rPr>
              <w:t xml:space="preserve">) </w:t>
            </w:r>
            <w:r>
              <w:rPr>
                <w:b w:val="0"/>
              </w:rPr>
              <w:t>$</w:t>
            </w:r>
            <w:r w:rsidRPr="00931B95">
              <w:rPr>
                <w:b w:val="0"/>
              </w:rPr>
              <w:t>24</w:t>
            </w:r>
          </w:p>
        </w:tc>
        <w:tc>
          <w:tcPr>
            <w:tcW w:w="1444" w:type="dxa"/>
          </w:tcPr>
          <w:p w14:paraId="60F4E0A9" w14:textId="201FD78B" w:rsidR="00931B95" w:rsidRPr="00DA7184" w:rsidRDefault="00931B95" w:rsidP="00931B95">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1</w:t>
            </w:r>
          </w:p>
        </w:tc>
        <w:tc>
          <w:tcPr>
            <w:tcW w:w="1378" w:type="dxa"/>
          </w:tcPr>
          <w:p w14:paraId="2D5BA357" w14:textId="7BF28A20" w:rsidR="00931B95" w:rsidRPr="00DA7184" w:rsidRDefault="00931B95" w:rsidP="00931B95">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$24</w:t>
            </w:r>
          </w:p>
        </w:tc>
      </w:tr>
      <w:tr w:rsidR="00931B95" w14:paraId="3F74DEF4" w14:textId="77777777" w:rsidTr="7EB81842">
        <w:tc>
          <w:tcPr>
            <w:cnfStyle w:val="001000000000" w:firstRow="0" w:lastRow="0" w:firstColumn="1" w:lastColumn="0" w:oddVBand="0" w:evenVBand="0" w:oddHBand="0" w:evenHBand="0" w:firstRowFirstColumn="0" w:firstRowLastColumn="0" w:lastRowFirstColumn="0" w:lastRowLastColumn="0"/>
            <w:tcW w:w="7109" w:type="dxa"/>
          </w:tcPr>
          <w:p w14:paraId="28E3C2BB" w14:textId="2AE16C52" w:rsidR="00931B95" w:rsidRPr="000A20AE" w:rsidRDefault="00931B95" w:rsidP="00931B95">
            <w:pPr>
              <w:pStyle w:val="TableText"/>
              <w:framePr w:hSpace="0" w:wrap="auto" w:vAnchor="margin" w:hAnchor="text" w:xAlign="left" w:yAlign="inline"/>
              <w:spacing w:before="120" w:after="120"/>
              <w:rPr>
                <w:b w:val="0"/>
              </w:rPr>
            </w:pPr>
            <w:r w:rsidRPr="00931B95">
              <w:rPr>
                <w:b w:val="0"/>
              </w:rPr>
              <w:t xml:space="preserve">Layout Studio® Duplex Receptacle, 4-Circuit (GN1355 20 </w:t>
            </w:r>
            <w:r>
              <w:rPr>
                <w:b w:val="0"/>
              </w:rPr>
              <w:t>3</w:t>
            </w:r>
            <w:r w:rsidRPr="00931B95">
              <w:rPr>
                <w:b w:val="0"/>
              </w:rPr>
              <w:t xml:space="preserve">) </w:t>
            </w:r>
            <w:r>
              <w:rPr>
                <w:b w:val="0"/>
              </w:rPr>
              <w:t>$</w:t>
            </w:r>
            <w:r w:rsidRPr="00931B95">
              <w:rPr>
                <w:b w:val="0"/>
              </w:rPr>
              <w:t>24</w:t>
            </w:r>
          </w:p>
        </w:tc>
        <w:tc>
          <w:tcPr>
            <w:tcW w:w="1444" w:type="dxa"/>
          </w:tcPr>
          <w:p w14:paraId="44B24997" w14:textId="009CAB11" w:rsidR="00931B95" w:rsidRPr="00DA7184" w:rsidRDefault="00931B95" w:rsidP="00931B95">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1</w:t>
            </w:r>
          </w:p>
        </w:tc>
        <w:tc>
          <w:tcPr>
            <w:tcW w:w="1378" w:type="dxa"/>
          </w:tcPr>
          <w:p w14:paraId="06BDEE8A" w14:textId="7088228E" w:rsidR="00931B95" w:rsidRPr="00DA7184" w:rsidRDefault="00931B95" w:rsidP="00931B95">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$24</w:t>
            </w:r>
          </w:p>
        </w:tc>
      </w:tr>
      <w:tr w:rsidR="00931B95" w14:paraId="5C8A96B8" w14:textId="77777777" w:rsidTr="7EB81842">
        <w:tc>
          <w:tcPr>
            <w:cnfStyle w:val="001000000000" w:firstRow="0" w:lastRow="0" w:firstColumn="1" w:lastColumn="0" w:oddVBand="0" w:evenVBand="0" w:oddHBand="0" w:evenHBand="0" w:firstRowFirstColumn="0" w:firstRowLastColumn="0" w:lastRowFirstColumn="0" w:lastRowLastColumn="0"/>
            <w:tcW w:w="7109" w:type="dxa"/>
          </w:tcPr>
          <w:p w14:paraId="019A00AD" w14:textId="563EA2AF" w:rsidR="00931B95" w:rsidRPr="000A20AE" w:rsidRDefault="00931B95" w:rsidP="00931B95">
            <w:pPr>
              <w:pStyle w:val="TableText"/>
              <w:framePr w:hSpace="0" w:wrap="auto" w:vAnchor="margin" w:hAnchor="text" w:xAlign="left" w:yAlign="inline"/>
              <w:spacing w:before="120" w:after="120"/>
              <w:rPr>
                <w:b w:val="0"/>
              </w:rPr>
            </w:pPr>
            <w:r w:rsidRPr="00931B95">
              <w:rPr>
                <w:b w:val="0"/>
              </w:rPr>
              <w:t xml:space="preserve">Layout Studio® Duplex Receptacle, 4-Circuit (GN1355 20 </w:t>
            </w:r>
            <w:r>
              <w:rPr>
                <w:b w:val="0"/>
              </w:rPr>
              <w:t>4</w:t>
            </w:r>
            <w:r w:rsidRPr="00931B95">
              <w:rPr>
                <w:b w:val="0"/>
              </w:rPr>
              <w:t xml:space="preserve">) </w:t>
            </w:r>
            <w:r>
              <w:rPr>
                <w:b w:val="0"/>
              </w:rPr>
              <w:t>$</w:t>
            </w:r>
            <w:r w:rsidRPr="00931B95">
              <w:rPr>
                <w:b w:val="0"/>
              </w:rPr>
              <w:t>24</w:t>
            </w:r>
          </w:p>
        </w:tc>
        <w:tc>
          <w:tcPr>
            <w:tcW w:w="1444" w:type="dxa"/>
          </w:tcPr>
          <w:p w14:paraId="0C188BA6" w14:textId="155B6E2A" w:rsidR="00931B95" w:rsidRPr="00DA7184" w:rsidRDefault="00931B95" w:rsidP="00931B95">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1</w:t>
            </w:r>
          </w:p>
        </w:tc>
        <w:tc>
          <w:tcPr>
            <w:tcW w:w="1378" w:type="dxa"/>
          </w:tcPr>
          <w:p w14:paraId="24B20585" w14:textId="38917CF0" w:rsidR="00931B95" w:rsidRPr="00DA7184" w:rsidRDefault="00931B95" w:rsidP="00931B95">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$24</w:t>
            </w:r>
          </w:p>
        </w:tc>
      </w:tr>
      <w:tr w:rsidR="00931B95" w14:paraId="5B8BE3EA" w14:textId="77777777" w:rsidTr="7EB81842">
        <w:tc>
          <w:tcPr>
            <w:cnfStyle w:val="001000000000" w:firstRow="0" w:lastRow="0" w:firstColumn="1" w:lastColumn="0" w:oddVBand="0" w:evenVBand="0" w:oddHBand="0" w:evenHBand="0" w:firstRowFirstColumn="0" w:firstRowLastColumn="0" w:lastRowFirstColumn="0" w:lastRowLastColumn="0"/>
            <w:tcW w:w="7109" w:type="dxa"/>
          </w:tcPr>
          <w:p w14:paraId="4BC4F968" w14:textId="337437FF" w:rsidR="00931B95" w:rsidRPr="000A20AE" w:rsidRDefault="00931B95" w:rsidP="00931B95">
            <w:pPr>
              <w:pStyle w:val="TableText"/>
              <w:framePr w:hSpace="0" w:wrap="auto" w:vAnchor="margin" w:hAnchor="text" w:xAlign="left" w:yAlign="inline"/>
              <w:spacing w:before="120" w:after="120"/>
              <w:rPr>
                <w:b w:val="0"/>
              </w:rPr>
            </w:pPr>
            <w:r w:rsidRPr="00931B95">
              <w:rPr>
                <w:b w:val="0"/>
              </w:rPr>
              <w:t xml:space="preserve">Layout Studio® Power Entry, 4-Circuit (GN1351 06 C) </w:t>
            </w:r>
            <w:r>
              <w:rPr>
                <w:b w:val="0"/>
              </w:rPr>
              <w:t>$</w:t>
            </w:r>
            <w:r w:rsidRPr="00931B95">
              <w:rPr>
                <w:b w:val="0"/>
              </w:rPr>
              <w:t>131</w:t>
            </w:r>
          </w:p>
        </w:tc>
        <w:tc>
          <w:tcPr>
            <w:tcW w:w="1444" w:type="dxa"/>
          </w:tcPr>
          <w:p w14:paraId="5EA0E3CB" w14:textId="0C950962" w:rsidR="00931B95" w:rsidRPr="00DA7184" w:rsidRDefault="00931B95" w:rsidP="00931B95">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1</w:t>
            </w:r>
          </w:p>
        </w:tc>
        <w:tc>
          <w:tcPr>
            <w:tcW w:w="1378" w:type="dxa"/>
          </w:tcPr>
          <w:p w14:paraId="5D4FDADB" w14:textId="404934F8" w:rsidR="00931B95" w:rsidRPr="00DA7184" w:rsidRDefault="00931B95" w:rsidP="00931B95">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$131</w:t>
            </w:r>
          </w:p>
        </w:tc>
      </w:tr>
      <w:tr w:rsidR="00931B95" w14:paraId="4ECA3348" w14:textId="77777777" w:rsidTr="7EB81842">
        <w:tc>
          <w:tcPr>
            <w:cnfStyle w:val="001000000000" w:firstRow="0" w:lastRow="0" w:firstColumn="1" w:lastColumn="0" w:oddVBand="0" w:evenVBand="0" w:oddHBand="0" w:evenHBand="0" w:firstRowFirstColumn="0" w:firstRowLastColumn="0" w:lastRowFirstColumn="0" w:lastRowLastColumn="0"/>
            <w:tcW w:w="7109" w:type="dxa"/>
          </w:tcPr>
          <w:p w14:paraId="0631E3A3" w14:textId="77777777" w:rsidR="00931B95" w:rsidRPr="00B93266" w:rsidRDefault="00931B95" w:rsidP="00931B95">
            <w:pPr>
              <w:pStyle w:val="TableText"/>
              <w:framePr w:hSpace="0" w:wrap="auto" w:vAnchor="margin" w:hAnchor="text" w:xAlign="left" w:yAlign="inline"/>
              <w:spacing w:before="120" w:after="120"/>
            </w:pPr>
            <w:r w:rsidRPr="00B93266">
              <w:t>Total</w:t>
            </w:r>
            <w:r>
              <w:t xml:space="preserve"> (Maximum $80,000)</w:t>
            </w:r>
          </w:p>
        </w:tc>
        <w:tc>
          <w:tcPr>
            <w:tcW w:w="1444" w:type="dxa"/>
          </w:tcPr>
          <w:p w14:paraId="42F69298" w14:textId="77777777" w:rsidR="00931B95" w:rsidRPr="00B93266" w:rsidRDefault="00931B95" w:rsidP="00931B95">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rPr>
                <w:b/>
              </w:rPr>
            </w:pPr>
            <w:r w:rsidRPr="00B93266">
              <w:rPr>
                <w:b/>
              </w:rPr>
              <w:t>-</w:t>
            </w:r>
          </w:p>
        </w:tc>
        <w:tc>
          <w:tcPr>
            <w:tcW w:w="1378" w:type="dxa"/>
          </w:tcPr>
          <w:p w14:paraId="0862BBC5" w14:textId="0956F855" w:rsidR="00931B95" w:rsidRPr="00F34DA8" w:rsidRDefault="00B1428A" w:rsidP="00931B95">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rPr>
                <w:b/>
              </w:rPr>
            </w:pPr>
            <w:r w:rsidRPr="00F34DA8">
              <w:rPr>
                <w:b/>
              </w:rPr>
              <w:t>$15067</w:t>
            </w:r>
          </w:p>
        </w:tc>
      </w:tr>
    </w:tbl>
    <w:p w14:paraId="18B8E024" w14:textId="77777777" w:rsidR="004D2855" w:rsidRDefault="004D2855" w:rsidP="00B22D0B">
      <w:pPr>
        <w:pStyle w:val="TableCaption"/>
      </w:pPr>
    </w:p>
    <w:p w14:paraId="285F1F27" w14:textId="77777777" w:rsidR="004D2855" w:rsidRDefault="004D2855" w:rsidP="00B22D0B">
      <w:pPr>
        <w:pStyle w:val="TableCaption"/>
      </w:pPr>
    </w:p>
    <w:p w14:paraId="3E1E2C45" w14:textId="077B830C" w:rsidR="00B22D0B" w:rsidRPr="00106D81" w:rsidRDefault="00B22D0B" w:rsidP="00B22D0B">
      <w:pPr>
        <w:pStyle w:val="TableCaption"/>
      </w:pPr>
      <w:r>
        <w:t>Additional elements</w:t>
      </w:r>
    </w:p>
    <w:tbl>
      <w:tblPr>
        <w:tblStyle w:val="TableSimple"/>
        <w:tblpPr w:leftFromText="187" w:rightFromText="187" w:vertAnchor="text" w:horzAnchor="page" w:tblpX="1168" w:tblpY="112"/>
        <w:tblW w:w="4929" w:type="pct"/>
        <w:tblLook w:val="04A0" w:firstRow="1" w:lastRow="0" w:firstColumn="1" w:lastColumn="0" w:noHBand="0" w:noVBand="1"/>
      </w:tblPr>
      <w:tblGrid>
        <w:gridCol w:w="7106"/>
        <w:gridCol w:w="1443"/>
        <w:gridCol w:w="1382"/>
      </w:tblGrid>
      <w:tr w:rsidR="00B22D0B" w:rsidRPr="00C8730C" w14:paraId="32504F28" w14:textId="77777777" w:rsidTr="7EB818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6" w:type="dxa"/>
            <w:shd w:val="clear" w:color="auto" w:fill="E7E6E6" w:themeFill="background2"/>
          </w:tcPr>
          <w:p w14:paraId="2695281D" w14:textId="77777777" w:rsidR="00B22D0B" w:rsidRPr="00F34DA8" w:rsidRDefault="7EB81842" w:rsidP="00D100D8">
            <w:pPr>
              <w:pStyle w:val="TableHeading"/>
              <w:framePr w:hSpace="0" w:wrap="auto" w:vAnchor="margin" w:hAnchor="text" w:xAlign="left" w:yAlign="inline"/>
              <w:rPr>
                <w:color w:val="000000" w:themeColor="text1"/>
              </w:rPr>
            </w:pPr>
            <w:r w:rsidRPr="7EB81842">
              <w:rPr>
                <w:color w:val="000000" w:themeColor="accent3"/>
              </w:rPr>
              <w:t>Item</w:t>
            </w:r>
          </w:p>
        </w:tc>
        <w:tc>
          <w:tcPr>
            <w:tcW w:w="1443" w:type="dxa"/>
            <w:shd w:val="clear" w:color="auto" w:fill="E7E6E6" w:themeFill="background2"/>
          </w:tcPr>
          <w:p w14:paraId="43309A3B" w14:textId="77777777" w:rsidR="00B22D0B" w:rsidRPr="00C8730C" w:rsidRDefault="7EB81842" w:rsidP="00D100D8">
            <w:pPr>
              <w:pStyle w:val="TableHeading"/>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color w:val="000000" w:themeColor="text1"/>
              </w:rPr>
            </w:pPr>
            <w:r w:rsidRPr="7EB81842">
              <w:rPr>
                <w:color w:val="000000" w:themeColor="accent3"/>
              </w:rPr>
              <w:t>Quantity</w:t>
            </w:r>
          </w:p>
        </w:tc>
        <w:tc>
          <w:tcPr>
            <w:tcW w:w="1382" w:type="dxa"/>
            <w:shd w:val="clear" w:color="auto" w:fill="E7E6E6" w:themeFill="background2"/>
          </w:tcPr>
          <w:p w14:paraId="3A999E07" w14:textId="77777777" w:rsidR="00B22D0B" w:rsidRPr="00C8730C" w:rsidRDefault="7EB81842" w:rsidP="00D100D8">
            <w:pPr>
              <w:pStyle w:val="TableHeading"/>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color w:val="000000" w:themeColor="text1"/>
              </w:rPr>
            </w:pPr>
            <w:r w:rsidRPr="7EB81842">
              <w:rPr>
                <w:color w:val="000000" w:themeColor="accent3"/>
              </w:rPr>
              <w:t>Cost</w:t>
            </w:r>
          </w:p>
        </w:tc>
      </w:tr>
      <w:tr w:rsidR="00F34DA8" w14:paraId="651D396E" w14:textId="77777777" w:rsidTr="7EB81842">
        <w:tc>
          <w:tcPr>
            <w:cnfStyle w:val="001000000000" w:firstRow="0" w:lastRow="0" w:firstColumn="1" w:lastColumn="0" w:oddVBand="0" w:evenVBand="0" w:oddHBand="0" w:evenHBand="0" w:firstRowFirstColumn="0" w:firstRowLastColumn="0" w:lastRowFirstColumn="0" w:lastRowLastColumn="0"/>
            <w:tcW w:w="7106" w:type="dxa"/>
            <w:tcBorders>
              <w:top w:val="single" w:sz="6" w:space="0" w:color="CCCCCC"/>
              <w:left w:val="single" w:sz="6" w:space="0" w:color="CCCCCC"/>
              <w:bottom w:val="single" w:sz="6" w:space="0" w:color="CCCCCC"/>
              <w:right w:val="single" w:sz="6" w:space="0" w:color="CCCCCC"/>
            </w:tcBorders>
            <w:vAlign w:val="bottom"/>
          </w:tcPr>
          <w:p w14:paraId="4DF9787D" w14:textId="6320F906" w:rsidR="00F34DA8" w:rsidRPr="00F34DA8" w:rsidRDefault="00D364E6" w:rsidP="00F34DA8">
            <w:pPr>
              <w:pStyle w:val="TableText"/>
              <w:framePr w:hSpace="0" w:wrap="auto" w:vAnchor="margin" w:hAnchor="text" w:xAlign="left" w:yAlign="inline"/>
              <w:spacing w:before="120" w:after="120"/>
              <w:rPr>
                <w:b w:val="0"/>
                <w:u w:val="single"/>
              </w:rPr>
            </w:pPr>
            <w:hyperlink r:id="rId9" w:tgtFrame="_blank" w:history="1">
              <w:r w:rsidR="00F34DA8" w:rsidRPr="00F34DA8">
                <w:rPr>
                  <w:rStyle w:val="Hyperlink"/>
                  <w:rFonts w:cs="Arial"/>
                  <w:b w:val="0"/>
                </w:rPr>
                <w:t>Expo® Low Odor Dry-Erase Markers, Chisel Tip, Black, 4/</w:t>
              </w:r>
              <w:proofErr w:type="spellStart"/>
              <w:r w:rsidR="00F34DA8" w:rsidRPr="00F34DA8">
                <w:rPr>
                  <w:rStyle w:val="Hyperlink"/>
                  <w:rFonts w:cs="Arial"/>
                  <w:b w:val="0"/>
                </w:rPr>
                <w:t>pk</w:t>
              </w:r>
              <w:proofErr w:type="spellEnd"/>
            </w:hyperlink>
            <w:r w:rsidR="00F34DA8">
              <w:rPr>
                <w:rFonts w:cs="Arial"/>
                <w:b w:val="0"/>
                <w:color w:val="1155CC"/>
                <w:u w:val="single"/>
              </w:rPr>
              <w:t xml:space="preserve"> </w:t>
            </w:r>
            <w:r w:rsidR="00F34DA8" w:rsidRPr="00F34DA8">
              <w:rPr>
                <w:rFonts w:cs="Arial"/>
                <w:b w:val="0"/>
              </w:rPr>
              <w:t>$7.49</w:t>
            </w:r>
          </w:p>
        </w:tc>
        <w:tc>
          <w:tcPr>
            <w:tcW w:w="1443" w:type="dxa"/>
          </w:tcPr>
          <w:p w14:paraId="76902DC5" w14:textId="676A9597" w:rsidR="00F34DA8" w:rsidRPr="00DA7184" w:rsidRDefault="00F34DA8" w:rsidP="00F34DA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1</w:t>
            </w:r>
          </w:p>
        </w:tc>
        <w:tc>
          <w:tcPr>
            <w:tcW w:w="1382" w:type="dxa"/>
          </w:tcPr>
          <w:p w14:paraId="1438E105" w14:textId="50B400F4" w:rsidR="00F34DA8" w:rsidRPr="00DA7184" w:rsidRDefault="00F34DA8" w:rsidP="00F34DA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rsidRPr="00F34DA8">
              <w:t>$7.49</w:t>
            </w:r>
          </w:p>
        </w:tc>
      </w:tr>
      <w:tr w:rsidR="00B22D0B" w14:paraId="4B1D8BF2" w14:textId="77777777" w:rsidTr="7EB81842">
        <w:tc>
          <w:tcPr>
            <w:cnfStyle w:val="001000000000" w:firstRow="0" w:lastRow="0" w:firstColumn="1" w:lastColumn="0" w:oddVBand="0" w:evenVBand="0" w:oddHBand="0" w:evenHBand="0" w:firstRowFirstColumn="0" w:firstRowLastColumn="0" w:lastRowFirstColumn="0" w:lastRowLastColumn="0"/>
            <w:tcW w:w="7106" w:type="dxa"/>
          </w:tcPr>
          <w:p w14:paraId="2D312F24" w14:textId="57524A1F" w:rsidR="00B22D0B" w:rsidRPr="00DA7184" w:rsidRDefault="00D364E6" w:rsidP="00D100D8">
            <w:pPr>
              <w:pStyle w:val="TableText"/>
              <w:framePr w:hSpace="0" w:wrap="auto" w:vAnchor="margin" w:hAnchor="text" w:xAlign="left" w:yAlign="inline"/>
              <w:spacing w:before="120" w:after="120"/>
              <w:rPr>
                <w:b w:val="0"/>
              </w:rPr>
            </w:pPr>
            <w:hyperlink r:id="rId10" w:history="1">
              <w:r w:rsidR="00F34DA8" w:rsidRPr="00F34DA8">
                <w:rPr>
                  <w:rStyle w:val="Hyperlink"/>
                  <w:b w:val="0"/>
                  <w:bCs/>
                </w:rPr>
                <w:t>Byers Brushed Nickel Down-Light Pin-Up Wall Lamp</w:t>
              </w:r>
            </w:hyperlink>
            <w:r w:rsidR="00F34DA8">
              <w:rPr>
                <w:b w:val="0"/>
              </w:rPr>
              <w:t xml:space="preserve"> </w:t>
            </w:r>
            <w:r w:rsidR="00F34DA8">
              <w:t xml:space="preserve"> </w:t>
            </w:r>
            <w:r w:rsidR="00F34DA8" w:rsidRPr="00F34DA8">
              <w:rPr>
                <w:b w:val="0"/>
              </w:rPr>
              <w:t>$39.95</w:t>
            </w:r>
          </w:p>
        </w:tc>
        <w:tc>
          <w:tcPr>
            <w:tcW w:w="1443" w:type="dxa"/>
          </w:tcPr>
          <w:p w14:paraId="52EA4D6C" w14:textId="5E5D11DC" w:rsidR="00B22D0B" w:rsidRPr="00DA7184" w:rsidRDefault="005A65C2" w:rsidP="00F34DA8">
            <w:pPr>
              <w:pStyle w:val="TableText"/>
              <w:framePr w:hSpace="0" w:wrap="auto" w:vAnchor="margin" w:hAnchor="text" w:xAlign="left" w:yAlign="inline"/>
              <w:tabs>
                <w:tab w:val="left" w:pos="767"/>
              </w:tabs>
              <w:spacing w:before="120" w:after="120"/>
              <w:cnfStyle w:val="000000000000" w:firstRow="0" w:lastRow="0" w:firstColumn="0" w:lastColumn="0" w:oddVBand="0" w:evenVBand="0" w:oddHBand="0" w:evenHBand="0" w:firstRowFirstColumn="0" w:firstRowLastColumn="0" w:lastRowFirstColumn="0" w:lastRowLastColumn="0"/>
            </w:pPr>
            <w:r>
              <w:t>2</w:t>
            </w:r>
          </w:p>
        </w:tc>
        <w:tc>
          <w:tcPr>
            <w:tcW w:w="1382" w:type="dxa"/>
          </w:tcPr>
          <w:p w14:paraId="01A8FDCE" w14:textId="29A070EE" w:rsidR="00B22D0B" w:rsidRPr="00DA7184" w:rsidRDefault="00F34DA8" w:rsidP="00D100D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rsidRPr="00F34DA8">
              <w:t>$</w:t>
            </w:r>
            <w:r w:rsidR="005A65C2">
              <w:t>79.90</w:t>
            </w:r>
          </w:p>
        </w:tc>
      </w:tr>
      <w:tr w:rsidR="00B22D0B" w14:paraId="09933834" w14:textId="77777777" w:rsidTr="7EB81842">
        <w:tc>
          <w:tcPr>
            <w:cnfStyle w:val="001000000000" w:firstRow="0" w:lastRow="0" w:firstColumn="1" w:lastColumn="0" w:oddVBand="0" w:evenVBand="0" w:oddHBand="0" w:evenHBand="0" w:firstRowFirstColumn="0" w:firstRowLastColumn="0" w:lastRowFirstColumn="0" w:lastRowLastColumn="0"/>
            <w:tcW w:w="7106" w:type="dxa"/>
          </w:tcPr>
          <w:p w14:paraId="478EA106" w14:textId="7FBFF02C" w:rsidR="00B22D0B" w:rsidRPr="005A65C2" w:rsidRDefault="00D364E6" w:rsidP="005A65C2">
            <w:pPr>
              <w:pStyle w:val="TableText"/>
              <w:framePr w:hSpace="0" w:wrap="auto" w:vAnchor="margin" w:hAnchor="text" w:xAlign="left" w:yAlign="inline"/>
              <w:spacing w:before="120" w:after="120"/>
              <w:rPr>
                <w:b w:val="0"/>
              </w:rPr>
            </w:pPr>
            <w:hyperlink r:id="rId11" w:history="1">
              <w:r w:rsidR="005A65C2" w:rsidRPr="005A65C2">
                <w:rPr>
                  <w:rStyle w:val="Hyperlink"/>
                  <w:b w:val="0"/>
                  <w:bCs/>
                </w:rPr>
                <w:t>Wall Geometric Planter, Hanging Planter for Air Plants, Air Plant Holder, Ceramic Planter, Wall Planter, Hanging Terrarium, Plant Hanger</w:t>
              </w:r>
            </w:hyperlink>
            <w:r w:rsidR="005A65C2">
              <w:rPr>
                <w:b w:val="0"/>
              </w:rPr>
              <w:t xml:space="preserve"> </w:t>
            </w:r>
            <w:r w:rsidR="005A65C2">
              <w:t xml:space="preserve"> </w:t>
            </w:r>
            <w:r w:rsidR="005A65C2" w:rsidRPr="005A65C2">
              <w:rPr>
                <w:b w:val="0"/>
              </w:rPr>
              <w:t>$23.35</w:t>
            </w:r>
          </w:p>
        </w:tc>
        <w:tc>
          <w:tcPr>
            <w:tcW w:w="1443" w:type="dxa"/>
          </w:tcPr>
          <w:p w14:paraId="45C44DE1" w14:textId="42670EC6" w:rsidR="00B22D0B" w:rsidRPr="00DA7184" w:rsidRDefault="7EE33A45" w:rsidP="00D100D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4</w:t>
            </w:r>
          </w:p>
        </w:tc>
        <w:tc>
          <w:tcPr>
            <w:tcW w:w="1382" w:type="dxa"/>
          </w:tcPr>
          <w:p w14:paraId="16EC7D65" w14:textId="7D9723A6" w:rsidR="00B22D0B" w:rsidRPr="00DA7184" w:rsidRDefault="7EE33A45" w:rsidP="00D100D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$93.40</w:t>
            </w:r>
          </w:p>
        </w:tc>
      </w:tr>
      <w:tr w:rsidR="00B22D0B" w14:paraId="4A66F090" w14:textId="77777777" w:rsidTr="7EB81842">
        <w:tc>
          <w:tcPr>
            <w:cnfStyle w:val="001000000000" w:firstRow="0" w:lastRow="0" w:firstColumn="1" w:lastColumn="0" w:oddVBand="0" w:evenVBand="0" w:oddHBand="0" w:evenHBand="0" w:firstRowFirstColumn="0" w:firstRowLastColumn="0" w:lastRowFirstColumn="0" w:lastRowLastColumn="0"/>
            <w:tcW w:w="7106" w:type="dxa"/>
          </w:tcPr>
          <w:p w14:paraId="6FDFD251" w14:textId="63F0C870" w:rsidR="00B22D0B" w:rsidRPr="005A65C2" w:rsidRDefault="00D364E6" w:rsidP="00D100D8">
            <w:pPr>
              <w:pStyle w:val="TableText"/>
              <w:framePr w:hSpace="0" w:wrap="auto" w:vAnchor="margin" w:hAnchor="text" w:xAlign="left" w:yAlign="inline"/>
              <w:spacing w:before="120" w:after="120"/>
              <w:rPr>
                <w:b w:val="0"/>
              </w:rPr>
            </w:pPr>
            <w:hyperlink r:id="rId12" w:history="1">
              <w:proofErr w:type="spellStart"/>
              <w:r w:rsidR="005A65C2" w:rsidRPr="005A65C2">
                <w:rPr>
                  <w:rStyle w:val="Hyperlink"/>
                  <w:b w:val="0"/>
                  <w:bCs/>
                </w:rPr>
                <w:t>Hendley</w:t>
              </w:r>
              <w:proofErr w:type="spellEnd"/>
              <w:r w:rsidR="005A65C2" w:rsidRPr="005A65C2">
                <w:rPr>
                  <w:rStyle w:val="Hyperlink"/>
                  <w:b w:val="0"/>
                  <w:bCs/>
                </w:rPr>
                <w:t xml:space="preserve"> 22.13" Floor Lamp</w:t>
              </w:r>
            </w:hyperlink>
            <w:r w:rsidR="005A65C2">
              <w:rPr>
                <w:b w:val="0"/>
              </w:rPr>
              <w:t xml:space="preserve"> </w:t>
            </w:r>
            <w:r w:rsidR="005A65C2">
              <w:t xml:space="preserve"> </w:t>
            </w:r>
            <w:r w:rsidR="005A65C2" w:rsidRPr="005A65C2">
              <w:rPr>
                <w:b w:val="0"/>
              </w:rPr>
              <w:t>$89.99</w:t>
            </w:r>
          </w:p>
        </w:tc>
        <w:tc>
          <w:tcPr>
            <w:tcW w:w="1443" w:type="dxa"/>
          </w:tcPr>
          <w:p w14:paraId="78946CCD" w14:textId="27465A6A" w:rsidR="00B22D0B" w:rsidRPr="00DA7184" w:rsidRDefault="005A65C2" w:rsidP="00D100D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1</w:t>
            </w:r>
          </w:p>
        </w:tc>
        <w:tc>
          <w:tcPr>
            <w:tcW w:w="1382" w:type="dxa"/>
          </w:tcPr>
          <w:p w14:paraId="711EEC94" w14:textId="01AE744B" w:rsidR="00B22D0B" w:rsidRPr="00DA7184" w:rsidRDefault="005A65C2" w:rsidP="00D100D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rsidRPr="005A65C2">
              <w:t>$89.99</w:t>
            </w:r>
          </w:p>
        </w:tc>
      </w:tr>
      <w:tr w:rsidR="00B22D0B" w14:paraId="0C1272D8" w14:textId="77777777" w:rsidTr="7EB81842">
        <w:tc>
          <w:tcPr>
            <w:cnfStyle w:val="001000000000" w:firstRow="0" w:lastRow="0" w:firstColumn="1" w:lastColumn="0" w:oddVBand="0" w:evenVBand="0" w:oddHBand="0" w:evenHBand="0" w:firstRowFirstColumn="0" w:firstRowLastColumn="0" w:lastRowFirstColumn="0" w:lastRowLastColumn="0"/>
            <w:tcW w:w="7106" w:type="dxa"/>
          </w:tcPr>
          <w:p w14:paraId="6A279575" w14:textId="77777777" w:rsidR="00B22D0B" w:rsidRPr="00DA7184" w:rsidRDefault="00B22D0B" w:rsidP="00D100D8">
            <w:pPr>
              <w:pStyle w:val="TableText"/>
              <w:framePr w:hSpace="0" w:wrap="auto" w:vAnchor="margin" w:hAnchor="text" w:xAlign="left" w:yAlign="inline"/>
              <w:spacing w:before="120" w:after="120"/>
            </w:pPr>
          </w:p>
        </w:tc>
        <w:tc>
          <w:tcPr>
            <w:tcW w:w="1443" w:type="dxa"/>
          </w:tcPr>
          <w:p w14:paraId="0B9D9ED8" w14:textId="77777777" w:rsidR="00B22D0B" w:rsidRPr="00DA7184" w:rsidRDefault="00B22D0B" w:rsidP="00D100D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p>
        </w:tc>
        <w:tc>
          <w:tcPr>
            <w:tcW w:w="1382" w:type="dxa"/>
          </w:tcPr>
          <w:p w14:paraId="38E3892E" w14:textId="77777777" w:rsidR="00B22D0B" w:rsidRPr="00DA7184" w:rsidRDefault="00B22D0B" w:rsidP="00D100D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p>
        </w:tc>
      </w:tr>
      <w:tr w:rsidR="00B22D0B" w14:paraId="1863D487" w14:textId="77777777" w:rsidTr="7EB81842">
        <w:tc>
          <w:tcPr>
            <w:cnfStyle w:val="001000000000" w:firstRow="0" w:lastRow="0" w:firstColumn="1" w:lastColumn="0" w:oddVBand="0" w:evenVBand="0" w:oddHBand="0" w:evenHBand="0" w:firstRowFirstColumn="0" w:firstRowLastColumn="0" w:lastRowFirstColumn="0" w:lastRowLastColumn="0"/>
            <w:tcW w:w="7106" w:type="dxa"/>
          </w:tcPr>
          <w:p w14:paraId="3ACC86BC" w14:textId="77777777" w:rsidR="00B22D0B" w:rsidRPr="00DA7184" w:rsidRDefault="00B22D0B" w:rsidP="00D100D8">
            <w:pPr>
              <w:pStyle w:val="TableText"/>
              <w:framePr w:hSpace="0" w:wrap="auto" w:vAnchor="margin" w:hAnchor="text" w:xAlign="left" w:yAlign="inline"/>
              <w:spacing w:before="120" w:after="120"/>
            </w:pPr>
          </w:p>
        </w:tc>
        <w:tc>
          <w:tcPr>
            <w:tcW w:w="1443" w:type="dxa"/>
          </w:tcPr>
          <w:p w14:paraId="5359B1F6" w14:textId="77777777" w:rsidR="00B22D0B" w:rsidRPr="00DA7184" w:rsidRDefault="00B22D0B" w:rsidP="00D100D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p>
        </w:tc>
        <w:tc>
          <w:tcPr>
            <w:tcW w:w="1382" w:type="dxa"/>
          </w:tcPr>
          <w:p w14:paraId="330D1823" w14:textId="77777777" w:rsidR="00B22D0B" w:rsidRPr="00DA7184" w:rsidRDefault="00B22D0B" w:rsidP="00D100D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p>
        </w:tc>
      </w:tr>
      <w:tr w:rsidR="00B22D0B" w14:paraId="3AC74B2F" w14:textId="77777777" w:rsidTr="7EB81842">
        <w:tc>
          <w:tcPr>
            <w:cnfStyle w:val="001000000000" w:firstRow="0" w:lastRow="0" w:firstColumn="1" w:lastColumn="0" w:oddVBand="0" w:evenVBand="0" w:oddHBand="0" w:evenHBand="0" w:firstRowFirstColumn="0" w:firstRowLastColumn="0" w:lastRowFirstColumn="0" w:lastRowLastColumn="0"/>
            <w:tcW w:w="7106" w:type="dxa"/>
          </w:tcPr>
          <w:p w14:paraId="48DD0267" w14:textId="77777777" w:rsidR="00B22D0B" w:rsidRPr="00B93266" w:rsidRDefault="00B22D0B" w:rsidP="00D100D8">
            <w:pPr>
              <w:pStyle w:val="TableText"/>
              <w:framePr w:hSpace="0" w:wrap="auto" w:vAnchor="margin" w:hAnchor="text" w:xAlign="left" w:yAlign="inline"/>
              <w:spacing w:before="120" w:after="120"/>
            </w:pPr>
            <w:r w:rsidRPr="00B93266">
              <w:t>Total</w:t>
            </w:r>
            <w:r>
              <w:t xml:space="preserve"> (Maximum $5,000)</w:t>
            </w:r>
          </w:p>
        </w:tc>
        <w:tc>
          <w:tcPr>
            <w:tcW w:w="1443" w:type="dxa"/>
          </w:tcPr>
          <w:p w14:paraId="61B20E92" w14:textId="77777777" w:rsidR="00B22D0B" w:rsidRPr="00B93266" w:rsidRDefault="00B22D0B" w:rsidP="00D100D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rPr>
                <w:b/>
              </w:rPr>
            </w:pPr>
            <w:r w:rsidRPr="00B93266">
              <w:rPr>
                <w:b/>
              </w:rPr>
              <w:t>-</w:t>
            </w:r>
          </w:p>
        </w:tc>
        <w:tc>
          <w:tcPr>
            <w:tcW w:w="1382" w:type="dxa"/>
          </w:tcPr>
          <w:p w14:paraId="06E5D920" w14:textId="63CA61AB" w:rsidR="00B22D0B" w:rsidRPr="006F781B" w:rsidRDefault="7EE33A45" w:rsidP="7EE33A45">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rPr>
                <w:b/>
              </w:rPr>
            </w:pPr>
            <w:r w:rsidRPr="7EE33A45">
              <w:rPr>
                <w:b/>
              </w:rPr>
              <w:t>$207.68</w:t>
            </w:r>
          </w:p>
        </w:tc>
      </w:tr>
    </w:tbl>
    <w:p w14:paraId="7E41CC05" w14:textId="3388B826" w:rsidR="00A6495A" w:rsidRDefault="00A6495A" w:rsidP="00710C38"/>
    <w:sectPr w:rsidR="00A6495A" w:rsidSect="003C2DC5">
      <w:headerReference w:type="default" r:id="rId13"/>
      <w:footerReference w:type="default" r:id="rId14"/>
      <w:pgSz w:w="12240" w:h="15840"/>
      <w:pgMar w:top="1440" w:right="1080" w:bottom="2304" w:left="1080" w:header="576"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F4591" w14:textId="77777777" w:rsidR="00D364E6" w:rsidRDefault="00D364E6" w:rsidP="009A0028">
      <w:r>
        <w:separator/>
      </w:r>
    </w:p>
  </w:endnote>
  <w:endnote w:type="continuationSeparator" w:id="0">
    <w:p w14:paraId="5DB78FAF" w14:textId="77777777" w:rsidR="00D364E6" w:rsidRDefault="00D364E6" w:rsidP="009A0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3">
    <w:panose1 w:val="05040102010807070707"/>
    <w:charset w:val="02"/>
    <w:family w:val="decorative"/>
    <w:pitch w:val="variable"/>
    <w:sig w:usb0="00000000" w:usb1="10000000" w:usb2="00000000" w:usb3="00000000" w:csb0="80000000" w:csb1="00000000"/>
  </w:font>
  <w:font w:name="MS PGothic">
    <w:altName w:val="ＭＳ Ｐゴシック"/>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Arial"/>
    <w:panose1 w:val="020B0600040502020204"/>
    <w:charset w:val="00"/>
    <w:family w:val="swiss"/>
    <w:pitch w:val="variable"/>
    <w:sig w:usb0="E1000AEF" w:usb1="5000A1FF" w:usb2="00000000" w:usb3="00000000" w:csb0="000001BF" w:csb1="00000000"/>
  </w:font>
  <w:font w:name="Arial (Body)">
    <w:altName w:val="Arial"/>
    <w:panose1 w:val="020B0604020202020204"/>
    <w:charset w:val="00"/>
    <w:family w:val="roman"/>
    <w:pitch w:val="default"/>
  </w:font>
  <w:font w:name="Times">
    <w:panose1 w:val="020005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1A704" w14:textId="68E0A4FE" w:rsidR="00A6495A" w:rsidRDefault="00A6495A" w:rsidP="00995E00">
    <w:pPr>
      <w:pStyle w:val="Footer"/>
      <w:jc w:val="center"/>
    </w:pPr>
    <w:r w:rsidRPr="005D5EF6">
      <w:rPr>
        <w:noProof/>
      </w:rPr>
      <w:drawing>
        <wp:inline distT="0" distB="0" distL="0" distR="0" wp14:anchorId="64101D18" wp14:editId="1EB18BCC">
          <wp:extent cx="1282700" cy="634957"/>
          <wp:effectExtent l="0" t="0" r="0" b="635"/>
          <wp:docPr id="1" name="Picture 1" descr="Big 10 Academic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13435" cy="650171"/>
                  </a:xfrm>
                  <a:prstGeom prst="rect">
                    <a:avLst/>
                  </a:prstGeom>
                </pic:spPr>
              </pic:pic>
            </a:graphicData>
          </a:graphic>
        </wp:inline>
      </w:drawing>
    </w:r>
    <w:r>
      <w:ptab w:relativeTo="margin" w:alignment="center" w:leader="none"/>
    </w:r>
    <w:r>
      <w:ptab w:relativeTo="margin" w:alignment="right" w:leader="none"/>
    </w:r>
    <w:r>
      <w:rPr>
        <w:noProof/>
      </w:rPr>
      <w:drawing>
        <wp:inline distT="0" distB="0" distL="0" distR="0" wp14:anchorId="72439F01" wp14:editId="0D26A5C1">
          <wp:extent cx="2253213" cy="442595"/>
          <wp:effectExtent l="0" t="0" r="0" b="1905"/>
          <wp:docPr id="2" name="Picture 2" descr="Herman M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rmanMillerLogo_Small.png"/>
                  <pic:cNvPicPr/>
                </pic:nvPicPr>
                <pic:blipFill>
                  <a:blip r:embed="rId2"/>
                  <a:stretch>
                    <a:fillRect/>
                  </a:stretch>
                </pic:blipFill>
                <pic:spPr>
                  <a:xfrm>
                    <a:off x="0" y="0"/>
                    <a:ext cx="2302015" cy="45218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6EBBA7" w14:textId="77777777" w:rsidR="00D364E6" w:rsidRDefault="00D364E6" w:rsidP="009A0028">
      <w:r>
        <w:separator/>
      </w:r>
    </w:p>
  </w:footnote>
  <w:footnote w:type="continuationSeparator" w:id="0">
    <w:p w14:paraId="19BC099E" w14:textId="77777777" w:rsidR="00D364E6" w:rsidRDefault="00D364E6" w:rsidP="009A00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7258005"/>
      <w:docPartObj>
        <w:docPartGallery w:val="Page Numbers (Top of Page)"/>
        <w:docPartUnique/>
      </w:docPartObj>
    </w:sdtPr>
    <w:sdtEndPr>
      <w:rPr>
        <w:noProof/>
      </w:rPr>
    </w:sdtEndPr>
    <w:sdtContent>
      <w:p w14:paraId="39428841" w14:textId="6BC99E97" w:rsidR="00A6495A" w:rsidRDefault="00A6495A">
        <w:pPr>
          <w:pStyle w:val="Header"/>
          <w:jc w:val="right"/>
        </w:pPr>
        <w:r>
          <w:fldChar w:fldCharType="begin"/>
        </w:r>
        <w:r>
          <w:instrText xml:space="preserve"> PAGE   \* MERGEFORMAT </w:instrText>
        </w:r>
        <w:r>
          <w:fldChar w:fldCharType="separate"/>
        </w:r>
        <w:r w:rsidR="00345982">
          <w:rPr>
            <w:noProof/>
          </w:rPr>
          <w:t>4</w:t>
        </w:r>
        <w:r>
          <w:rPr>
            <w:noProof/>
          </w:rPr>
          <w:fldChar w:fldCharType="end"/>
        </w:r>
      </w:p>
    </w:sdtContent>
  </w:sdt>
  <w:p w14:paraId="48720226" w14:textId="77777777" w:rsidR="00A6495A" w:rsidRDefault="00A6495A" w:rsidP="009A00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E103C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A42E97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F35EF07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6E6B0B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65E2F7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1640E78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5D144D72"/>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A75C133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8858FF8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28ADE7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C98351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F61DD4"/>
    <w:multiLevelType w:val="multilevel"/>
    <w:tmpl w:val="2BA6FE62"/>
    <w:lvl w:ilvl="0">
      <w:start w:val="1"/>
      <w:numFmt w:val="decimal"/>
      <w:lvlText w:val="%1."/>
      <w:lvlJc w:val="left"/>
      <w:pPr>
        <w:ind w:left="720" w:hanging="360"/>
      </w:pPr>
      <w:rPr>
        <w:rFonts w:ascii="Arial" w:hAnsi="Arial" w:hint="default"/>
        <w:color w:val="BB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3F4CBC"/>
    <w:multiLevelType w:val="multilevel"/>
    <w:tmpl w:val="0818E164"/>
    <w:lvl w:ilvl="0">
      <w:start w:val="1"/>
      <w:numFmt w:val="bullet"/>
      <w:lvlText w:val=""/>
      <w:lvlJc w:val="left"/>
      <w:pPr>
        <w:ind w:left="720" w:hanging="360"/>
      </w:pPr>
      <w:rPr>
        <w:rFonts w:ascii="Symbol" w:hAnsi="Symbol" w:hint="default"/>
        <w:b/>
        <w:bCs w:val="0"/>
        <w:i w:val="0"/>
        <w:iCs w:val="0"/>
        <w:color w:val="0087CD" w:themeColor="text2"/>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FA14A48"/>
    <w:multiLevelType w:val="multilevel"/>
    <w:tmpl w:val="FFCAB684"/>
    <w:lvl w:ilvl="0">
      <w:start w:val="1"/>
      <w:numFmt w:val="bullet"/>
      <w:lvlText w:val=""/>
      <w:lvlJc w:val="left"/>
      <w:pPr>
        <w:ind w:left="720" w:hanging="360"/>
      </w:pPr>
      <w:rPr>
        <w:rFonts w:ascii="Symbol" w:hAnsi="Symbol" w:hint="default"/>
        <w:b w:val="0"/>
        <w:bCs w:val="0"/>
        <w:i w:val="0"/>
        <w:iCs w:val="0"/>
        <w:color w:val="0087CD" w:themeColor="text2"/>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1396492"/>
    <w:multiLevelType w:val="hybridMultilevel"/>
    <w:tmpl w:val="0534DA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821FBA"/>
    <w:multiLevelType w:val="hybridMultilevel"/>
    <w:tmpl w:val="F8185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921F77"/>
    <w:multiLevelType w:val="multilevel"/>
    <w:tmpl w:val="D6BEBCAA"/>
    <w:lvl w:ilvl="0">
      <w:start w:val="1"/>
      <w:numFmt w:val="bullet"/>
      <w:lvlText w:val=""/>
      <w:lvlJc w:val="left"/>
      <w:pPr>
        <w:ind w:left="720" w:hanging="360"/>
      </w:pPr>
      <w:rPr>
        <w:rFonts w:ascii="Wingdings 3" w:hAnsi="Wingdings 3" w:hint="default"/>
        <w:color w:val="B8081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8796B57"/>
    <w:multiLevelType w:val="hybridMultilevel"/>
    <w:tmpl w:val="6CC0667E"/>
    <w:lvl w:ilvl="0" w:tplc="F77E6086">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AD39D4"/>
    <w:multiLevelType w:val="hybridMultilevel"/>
    <w:tmpl w:val="94121948"/>
    <w:lvl w:ilvl="0" w:tplc="0409000F">
      <w:start w:val="1"/>
      <w:numFmt w:val="decimal"/>
      <w:lvlText w:val="%1."/>
      <w:lvlJc w:val="left"/>
      <w:pPr>
        <w:ind w:left="720" w:hanging="360"/>
      </w:pPr>
    </w:lvl>
    <w:lvl w:ilvl="1" w:tplc="949E0BA0">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956579"/>
    <w:multiLevelType w:val="multilevel"/>
    <w:tmpl w:val="FFCAB684"/>
    <w:lvl w:ilvl="0">
      <w:start w:val="1"/>
      <w:numFmt w:val="bullet"/>
      <w:lvlText w:val=""/>
      <w:lvlJc w:val="left"/>
      <w:pPr>
        <w:ind w:left="720" w:hanging="360"/>
      </w:pPr>
      <w:rPr>
        <w:rFonts w:ascii="Symbol" w:hAnsi="Symbol" w:hint="default"/>
        <w:b w:val="0"/>
        <w:bCs w:val="0"/>
        <w:i w:val="0"/>
        <w:iCs w:val="0"/>
        <w:color w:val="0087CD" w:themeColor="text2"/>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DDA2230"/>
    <w:multiLevelType w:val="multilevel"/>
    <w:tmpl w:val="C6B0C4A0"/>
    <w:lvl w:ilvl="0">
      <w:start w:val="1"/>
      <w:numFmt w:val="decimal"/>
      <w:lvlText w:val="%1."/>
      <w:lvlJc w:val="left"/>
      <w:pPr>
        <w:ind w:left="720" w:hanging="360"/>
      </w:pPr>
      <w:rPr>
        <w:rFonts w:ascii="Arial" w:hAnsi="Arial" w:hint="default"/>
        <w:b/>
        <w:bCs/>
        <w:i w:val="0"/>
        <w:iCs w:val="0"/>
        <w:color w:val="BB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0930729"/>
    <w:multiLevelType w:val="multilevel"/>
    <w:tmpl w:val="A31ACED0"/>
    <w:lvl w:ilvl="0">
      <w:start w:val="1"/>
      <w:numFmt w:val="bullet"/>
      <w:pStyle w:val="ListBullet"/>
      <w:lvlText w:val=""/>
      <w:lvlJc w:val="left"/>
      <w:pPr>
        <w:ind w:left="720" w:hanging="360"/>
      </w:pPr>
      <w:rPr>
        <w:rFonts w:ascii="Symbol" w:hAnsi="Symbol" w:hint="default"/>
        <w:b/>
        <w:bCs w:val="0"/>
        <w:i w:val="0"/>
        <w:iCs w:val="0"/>
        <w:color w:val="0087CD" w:themeColor="text2"/>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0A12B90"/>
    <w:multiLevelType w:val="hybridMultilevel"/>
    <w:tmpl w:val="B8AE5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A16F91"/>
    <w:multiLevelType w:val="hybridMultilevel"/>
    <w:tmpl w:val="A32418A4"/>
    <w:lvl w:ilvl="0" w:tplc="92122B96">
      <w:start w:val="1"/>
      <w:numFmt w:val="decimal"/>
      <w:pStyle w:val="ListParagraph"/>
      <w:lvlText w:val="%1."/>
      <w:lvlJc w:val="left"/>
      <w:pPr>
        <w:ind w:left="720" w:hanging="360"/>
      </w:pPr>
      <w:rPr>
        <w:rFonts w:ascii="Arial Black" w:hAnsi="Arial Black" w:hint="default"/>
        <w:b w:val="0"/>
        <w:bCs/>
        <w:i w:val="0"/>
        <w:iCs w:val="0"/>
        <w:color w:val="0087CD" w:themeColor="text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A9110D"/>
    <w:multiLevelType w:val="hybridMultilevel"/>
    <w:tmpl w:val="879250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87F723D"/>
    <w:multiLevelType w:val="multilevel"/>
    <w:tmpl w:val="270673F4"/>
    <w:lvl w:ilvl="0">
      <w:start w:val="1"/>
      <w:numFmt w:val="decimal"/>
      <w:lvlText w:val="%1."/>
      <w:lvlJc w:val="left"/>
      <w:pPr>
        <w:ind w:left="720" w:hanging="360"/>
      </w:pPr>
      <w:rPr>
        <w:rFonts w:hint="default"/>
        <w:color w:val="BB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88E439C"/>
    <w:multiLevelType w:val="hybridMultilevel"/>
    <w:tmpl w:val="94C82646"/>
    <w:lvl w:ilvl="0" w:tplc="99D29806">
      <w:start w:val="1"/>
      <w:numFmt w:val="bullet"/>
      <w:lvlText w:val=""/>
      <w:lvlJc w:val="left"/>
      <w:pPr>
        <w:ind w:left="720" w:hanging="360"/>
      </w:pPr>
      <w:rPr>
        <w:rFonts w:ascii="Wingdings 3" w:hAnsi="Wingdings 3" w:hint="default"/>
        <w:b w:val="0"/>
        <w:bCs w:val="0"/>
        <w:i w:val="0"/>
        <w:iCs w:val="0"/>
        <w:color w:val="B80811"/>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7665E2"/>
    <w:multiLevelType w:val="hybridMultilevel"/>
    <w:tmpl w:val="D6BEBCAA"/>
    <w:lvl w:ilvl="0" w:tplc="40EAA2B4">
      <w:start w:val="1"/>
      <w:numFmt w:val="bullet"/>
      <w:lvlText w:val=""/>
      <w:lvlJc w:val="left"/>
      <w:pPr>
        <w:ind w:left="720" w:hanging="360"/>
      </w:pPr>
      <w:rPr>
        <w:rFonts w:ascii="Wingdings 3" w:hAnsi="Wingdings 3" w:hint="default"/>
        <w:color w:val="B8081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7B3DFA"/>
    <w:multiLevelType w:val="hybridMultilevel"/>
    <w:tmpl w:val="E44A90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E613E31"/>
    <w:multiLevelType w:val="multilevel"/>
    <w:tmpl w:val="94C82646"/>
    <w:styleLink w:val="BulletedList"/>
    <w:lvl w:ilvl="0">
      <w:start w:val="1"/>
      <w:numFmt w:val="bullet"/>
      <w:lvlText w:val=""/>
      <w:lvlJc w:val="left"/>
      <w:pPr>
        <w:ind w:left="720" w:hanging="360"/>
      </w:pPr>
      <w:rPr>
        <w:rFonts w:ascii="Wingdings 3" w:hAnsi="Wingdings 3" w:hint="default"/>
        <w:b w:val="0"/>
        <w:bCs w:val="0"/>
        <w:i w:val="0"/>
        <w:iCs w:val="0"/>
        <w:color w:val="B80811"/>
        <w:sz w:val="20"/>
        <w:szCs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4A94398"/>
    <w:multiLevelType w:val="hybridMultilevel"/>
    <w:tmpl w:val="795052FA"/>
    <w:lvl w:ilvl="0" w:tplc="D100A9E4">
      <w:start w:val="1"/>
      <w:numFmt w:val="decimal"/>
      <w:lvlText w:val="%1."/>
      <w:lvlJc w:val="left"/>
      <w:pPr>
        <w:ind w:left="720" w:hanging="360"/>
      </w:pPr>
      <w:rPr>
        <w:rFonts w:ascii="Arial" w:hAnsi="Arial" w:hint="default"/>
        <w:b/>
        <w:bCs/>
        <w:i w:val="0"/>
        <w:iCs w:val="0"/>
        <w:color w:val="BB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4B509B"/>
    <w:multiLevelType w:val="multilevel"/>
    <w:tmpl w:val="3ED6F672"/>
    <w:lvl w:ilvl="0">
      <w:start w:val="1"/>
      <w:numFmt w:val="bullet"/>
      <w:lvlText w:val=""/>
      <w:lvlJc w:val="left"/>
      <w:pPr>
        <w:ind w:left="720" w:hanging="360"/>
      </w:pPr>
      <w:rPr>
        <w:rFonts w:ascii="Wingdings 3" w:hAnsi="Wingdings 3" w:hint="default"/>
        <w:b w:val="0"/>
        <w:bCs w:val="0"/>
        <w:i w:val="0"/>
        <w:iCs w:val="0"/>
        <w:color w:val="B80811"/>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D84147B"/>
    <w:multiLevelType w:val="multilevel"/>
    <w:tmpl w:val="A76081BA"/>
    <w:lvl w:ilvl="0">
      <w:start w:val="1"/>
      <w:numFmt w:val="decimal"/>
      <w:lvlText w:val="%1."/>
      <w:lvlJc w:val="left"/>
      <w:pPr>
        <w:ind w:left="720" w:hanging="360"/>
      </w:pPr>
      <w:rPr>
        <w:rFonts w:hint="default"/>
        <w:b/>
        <w:bCs/>
        <w:i w:val="0"/>
        <w:iCs w:val="0"/>
        <w:color w:val="BB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0"/>
  </w:num>
  <w:num w:numId="2">
    <w:abstractNumId w:val="30"/>
    <w:lvlOverride w:ilvl="0">
      <w:startOverride w:val="1"/>
    </w:lvlOverride>
  </w:num>
  <w:num w:numId="3">
    <w:abstractNumId w:val="30"/>
    <w:lvlOverride w:ilvl="0">
      <w:startOverride w:val="1"/>
    </w:lvlOverride>
  </w:num>
  <w:num w:numId="4">
    <w:abstractNumId w:val="30"/>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7"/>
  </w:num>
  <w:num w:numId="17">
    <w:abstractNumId w:val="25"/>
  </w:num>
  <w:num w:numId="18">
    <w:abstractNumId w:val="11"/>
  </w:num>
  <w:num w:numId="19">
    <w:abstractNumId w:val="30"/>
    <w:lvlOverride w:ilvl="0">
      <w:startOverride w:val="1"/>
    </w:lvlOverride>
  </w:num>
  <w:num w:numId="20">
    <w:abstractNumId w:val="20"/>
  </w:num>
  <w:num w:numId="21">
    <w:abstractNumId w:val="27"/>
  </w:num>
  <w:num w:numId="22">
    <w:abstractNumId w:val="16"/>
  </w:num>
  <w:num w:numId="23">
    <w:abstractNumId w:val="26"/>
  </w:num>
  <w:num w:numId="24">
    <w:abstractNumId w:val="29"/>
  </w:num>
  <w:num w:numId="25">
    <w:abstractNumId w:val="13"/>
  </w:num>
  <w:num w:numId="26">
    <w:abstractNumId w:val="13"/>
  </w:num>
  <w:num w:numId="27">
    <w:abstractNumId w:val="30"/>
  </w:num>
  <w:num w:numId="28">
    <w:abstractNumId w:val="31"/>
  </w:num>
  <w:num w:numId="29">
    <w:abstractNumId w:val="13"/>
  </w:num>
  <w:num w:numId="30">
    <w:abstractNumId w:val="30"/>
  </w:num>
  <w:num w:numId="31">
    <w:abstractNumId w:val="15"/>
  </w:num>
  <w:num w:numId="32">
    <w:abstractNumId w:val="24"/>
  </w:num>
  <w:num w:numId="33">
    <w:abstractNumId w:val="28"/>
  </w:num>
  <w:num w:numId="34">
    <w:abstractNumId w:val="23"/>
  </w:num>
  <w:num w:numId="35">
    <w:abstractNumId w:val="32"/>
  </w:num>
  <w:num w:numId="36">
    <w:abstractNumId w:val="22"/>
  </w:num>
  <w:num w:numId="37">
    <w:abstractNumId w:val="19"/>
  </w:num>
  <w:num w:numId="38">
    <w:abstractNumId w:val="12"/>
  </w:num>
  <w:num w:numId="39">
    <w:abstractNumId w:val="21"/>
  </w:num>
  <w:num w:numId="40">
    <w:abstractNumId w:val="14"/>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c3NDM2NjcwNjIwNbVU0lEKTi0uzszPAykwrAUAd98THywAAAA="/>
  </w:docVars>
  <w:rsids>
    <w:rsidRoot w:val="00080584"/>
    <w:rsid w:val="000168A0"/>
    <w:rsid w:val="000206F6"/>
    <w:rsid w:val="00020CA1"/>
    <w:rsid w:val="00032891"/>
    <w:rsid w:val="000332B6"/>
    <w:rsid w:val="00036031"/>
    <w:rsid w:val="00036BD0"/>
    <w:rsid w:val="000401B5"/>
    <w:rsid w:val="00054193"/>
    <w:rsid w:val="00067250"/>
    <w:rsid w:val="000723F0"/>
    <w:rsid w:val="00080584"/>
    <w:rsid w:val="00084E6D"/>
    <w:rsid w:val="000A20AE"/>
    <w:rsid w:val="000A2E7A"/>
    <w:rsid w:val="000A5E20"/>
    <w:rsid w:val="000C47A9"/>
    <w:rsid w:val="000D156A"/>
    <w:rsid w:val="000D39E4"/>
    <w:rsid w:val="000E73F8"/>
    <w:rsid w:val="000F7D3B"/>
    <w:rsid w:val="0010104E"/>
    <w:rsid w:val="00103D9C"/>
    <w:rsid w:val="00106D81"/>
    <w:rsid w:val="00126032"/>
    <w:rsid w:val="001361C9"/>
    <w:rsid w:val="00160396"/>
    <w:rsid w:val="00160F88"/>
    <w:rsid w:val="00161543"/>
    <w:rsid w:val="0016470E"/>
    <w:rsid w:val="001B7A94"/>
    <w:rsid w:val="001C05DE"/>
    <w:rsid w:val="001C3162"/>
    <w:rsid w:val="001C6E68"/>
    <w:rsid w:val="001F1FA5"/>
    <w:rsid w:val="001F5090"/>
    <w:rsid w:val="002038EF"/>
    <w:rsid w:val="002166DD"/>
    <w:rsid w:val="00250B01"/>
    <w:rsid w:val="00265DD0"/>
    <w:rsid w:val="00266612"/>
    <w:rsid w:val="00272F60"/>
    <w:rsid w:val="002A7E53"/>
    <w:rsid w:val="002B0C23"/>
    <w:rsid w:val="002C7A9D"/>
    <w:rsid w:val="002F0D82"/>
    <w:rsid w:val="00310E46"/>
    <w:rsid w:val="00341803"/>
    <w:rsid w:val="00345982"/>
    <w:rsid w:val="0035113B"/>
    <w:rsid w:val="0035576F"/>
    <w:rsid w:val="003570DC"/>
    <w:rsid w:val="003652CD"/>
    <w:rsid w:val="00366E55"/>
    <w:rsid w:val="00375EEF"/>
    <w:rsid w:val="0038507D"/>
    <w:rsid w:val="003871F5"/>
    <w:rsid w:val="003910C5"/>
    <w:rsid w:val="003A7F57"/>
    <w:rsid w:val="003B52E2"/>
    <w:rsid w:val="003C178F"/>
    <w:rsid w:val="003C2DC5"/>
    <w:rsid w:val="003C4C98"/>
    <w:rsid w:val="003C6956"/>
    <w:rsid w:val="003D140C"/>
    <w:rsid w:val="003E5141"/>
    <w:rsid w:val="003F18BF"/>
    <w:rsid w:val="00407AE8"/>
    <w:rsid w:val="00415FF6"/>
    <w:rsid w:val="00422038"/>
    <w:rsid w:val="00426BE2"/>
    <w:rsid w:val="00432258"/>
    <w:rsid w:val="00450145"/>
    <w:rsid w:val="00460624"/>
    <w:rsid w:val="00492C45"/>
    <w:rsid w:val="00494CFE"/>
    <w:rsid w:val="004D09C4"/>
    <w:rsid w:val="004D151A"/>
    <w:rsid w:val="004D21E4"/>
    <w:rsid w:val="004D2855"/>
    <w:rsid w:val="004E231C"/>
    <w:rsid w:val="004E519B"/>
    <w:rsid w:val="004F2F31"/>
    <w:rsid w:val="0050075C"/>
    <w:rsid w:val="005013CF"/>
    <w:rsid w:val="005127FA"/>
    <w:rsid w:val="00515C78"/>
    <w:rsid w:val="00517258"/>
    <w:rsid w:val="00527FF5"/>
    <w:rsid w:val="00532721"/>
    <w:rsid w:val="005637A9"/>
    <w:rsid w:val="005640A2"/>
    <w:rsid w:val="00565869"/>
    <w:rsid w:val="00576F8D"/>
    <w:rsid w:val="00580AAA"/>
    <w:rsid w:val="00581E62"/>
    <w:rsid w:val="0059398F"/>
    <w:rsid w:val="005A304E"/>
    <w:rsid w:val="005A65C2"/>
    <w:rsid w:val="005C731B"/>
    <w:rsid w:val="005D3E0A"/>
    <w:rsid w:val="005D5DAD"/>
    <w:rsid w:val="005D5EF6"/>
    <w:rsid w:val="005E3893"/>
    <w:rsid w:val="005F56FB"/>
    <w:rsid w:val="00610674"/>
    <w:rsid w:val="0061277A"/>
    <w:rsid w:val="00625AC5"/>
    <w:rsid w:val="0066235F"/>
    <w:rsid w:val="00670EE4"/>
    <w:rsid w:val="00676977"/>
    <w:rsid w:val="0068094F"/>
    <w:rsid w:val="00682364"/>
    <w:rsid w:val="006823E6"/>
    <w:rsid w:val="00685653"/>
    <w:rsid w:val="006B5FE6"/>
    <w:rsid w:val="006B67DA"/>
    <w:rsid w:val="006D24FF"/>
    <w:rsid w:val="006F11ED"/>
    <w:rsid w:val="006F23C0"/>
    <w:rsid w:val="006F2C98"/>
    <w:rsid w:val="006F781B"/>
    <w:rsid w:val="00701ED6"/>
    <w:rsid w:val="00710C38"/>
    <w:rsid w:val="00723A34"/>
    <w:rsid w:val="00727E20"/>
    <w:rsid w:val="0074120A"/>
    <w:rsid w:val="00741B8C"/>
    <w:rsid w:val="00743BD0"/>
    <w:rsid w:val="007548A1"/>
    <w:rsid w:val="007551CA"/>
    <w:rsid w:val="00782989"/>
    <w:rsid w:val="00791841"/>
    <w:rsid w:val="007A217F"/>
    <w:rsid w:val="007A34B5"/>
    <w:rsid w:val="007B00B5"/>
    <w:rsid w:val="007B1001"/>
    <w:rsid w:val="007B1663"/>
    <w:rsid w:val="007B24CC"/>
    <w:rsid w:val="007B2B78"/>
    <w:rsid w:val="007B2EC3"/>
    <w:rsid w:val="007C0A02"/>
    <w:rsid w:val="007C68D2"/>
    <w:rsid w:val="007D0718"/>
    <w:rsid w:val="007D1737"/>
    <w:rsid w:val="007D72B5"/>
    <w:rsid w:val="007E5DC4"/>
    <w:rsid w:val="007F0E8A"/>
    <w:rsid w:val="007F3411"/>
    <w:rsid w:val="007F4456"/>
    <w:rsid w:val="008024CD"/>
    <w:rsid w:val="008063AD"/>
    <w:rsid w:val="008113BF"/>
    <w:rsid w:val="0085638A"/>
    <w:rsid w:val="00877703"/>
    <w:rsid w:val="00877FE7"/>
    <w:rsid w:val="008812C4"/>
    <w:rsid w:val="00882544"/>
    <w:rsid w:val="0088480D"/>
    <w:rsid w:val="00885336"/>
    <w:rsid w:val="008A5585"/>
    <w:rsid w:val="008B1CD7"/>
    <w:rsid w:val="008E2BB3"/>
    <w:rsid w:val="008F71DB"/>
    <w:rsid w:val="0090065C"/>
    <w:rsid w:val="00921B2B"/>
    <w:rsid w:val="00931B95"/>
    <w:rsid w:val="00942DE4"/>
    <w:rsid w:val="00957548"/>
    <w:rsid w:val="00990646"/>
    <w:rsid w:val="00995E00"/>
    <w:rsid w:val="009A0028"/>
    <w:rsid w:val="009D7070"/>
    <w:rsid w:val="009E298B"/>
    <w:rsid w:val="009E3633"/>
    <w:rsid w:val="009F6CC9"/>
    <w:rsid w:val="00A00D0F"/>
    <w:rsid w:val="00A150B3"/>
    <w:rsid w:val="00A2373E"/>
    <w:rsid w:val="00A413F6"/>
    <w:rsid w:val="00A440B4"/>
    <w:rsid w:val="00A6495A"/>
    <w:rsid w:val="00A83422"/>
    <w:rsid w:val="00AC4981"/>
    <w:rsid w:val="00AE4C0E"/>
    <w:rsid w:val="00B01F14"/>
    <w:rsid w:val="00B12679"/>
    <w:rsid w:val="00B1428A"/>
    <w:rsid w:val="00B22D0B"/>
    <w:rsid w:val="00B2700B"/>
    <w:rsid w:val="00B27B3B"/>
    <w:rsid w:val="00B336A7"/>
    <w:rsid w:val="00B35FCA"/>
    <w:rsid w:val="00B405EE"/>
    <w:rsid w:val="00B56683"/>
    <w:rsid w:val="00B63DCD"/>
    <w:rsid w:val="00B65A9E"/>
    <w:rsid w:val="00BA2546"/>
    <w:rsid w:val="00BA47D5"/>
    <w:rsid w:val="00BB43E4"/>
    <w:rsid w:val="00BB6342"/>
    <w:rsid w:val="00BD0F54"/>
    <w:rsid w:val="00BE75AF"/>
    <w:rsid w:val="00BF48E0"/>
    <w:rsid w:val="00BF5009"/>
    <w:rsid w:val="00C10FF9"/>
    <w:rsid w:val="00C1216F"/>
    <w:rsid w:val="00C139F8"/>
    <w:rsid w:val="00C30107"/>
    <w:rsid w:val="00C33B15"/>
    <w:rsid w:val="00C348DB"/>
    <w:rsid w:val="00C41493"/>
    <w:rsid w:val="00C46EC1"/>
    <w:rsid w:val="00C643B5"/>
    <w:rsid w:val="00C8404A"/>
    <w:rsid w:val="00C8730C"/>
    <w:rsid w:val="00C94689"/>
    <w:rsid w:val="00C96586"/>
    <w:rsid w:val="00CA7CC1"/>
    <w:rsid w:val="00CB33FE"/>
    <w:rsid w:val="00CD44B7"/>
    <w:rsid w:val="00CE598E"/>
    <w:rsid w:val="00CF5268"/>
    <w:rsid w:val="00CF52F5"/>
    <w:rsid w:val="00CF7848"/>
    <w:rsid w:val="00D00019"/>
    <w:rsid w:val="00D07A73"/>
    <w:rsid w:val="00D100D8"/>
    <w:rsid w:val="00D11550"/>
    <w:rsid w:val="00D15A64"/>
    <w:rsid w:val="00D1744B"/>
    <w:rsid w:val="00D25AF2"/>
    <w:rsid w:val="00D320C3"/>
    <w:rsid w:val="00D324C2"/>
    <w:rsid w:val="00D364E6"/>
    <w:rsid w:val="00D37B44"/>
    <w:rsid w:val="00D45A97"/>
    <w:rsid w:val="00D57CA7"/>
    <w:rsid w:val="00D7564B"/>
    <w:rsid w:val="00D81077"/>
    <w:rsid w:val="00D8709B"/>
    <w:rsid w:val="00D92B49"/>
    <w:rsid w:val="00D964F2"/>
    <w:rsid w:val="00D979C7"/>
    <w:rsid w:val="00DA17CC"/>
    <w:rsid w:val="00DB111A"/>
    <w:rsid w:val="00DC04B8"/>
    <w:rsid w:val="00DE3F04"/>
    <w:rsid w:val="00DF2062"/>
    <w:rsid w:val="00DF4FAF"/>
    <w:rsid w:val="00E00065"/>
    <w:rsid w:val="00E1150C"/>
    <w:rsid w:val="00E12DB4"/>
    <w:rsid w:val="00E267FD"/>
    <w:rsid w:val="00E3136F"/>
    <w:rsid w:val="00E31B24"/>
    <w:rsid w:val="00E33FA6"/>
    <w:rsid w:val="00E358D3"/>
    <w:rsid w:val="00E4202E"/>
    <w:rsid w:val="00E63A48"/>
    <w:rsid w:val="00E65F09"/>
    <w:rsid w:val="00E744EB"/>
    <w:rsid w:val="00E80BD0"/>
    <w:rsid w:val="00EA7617"/>
    <w:rsid w:val="00EA7AC3"/>
    <w:rsid w:val="00EB5A89"/>
    <w:rsid w:val="00ED11E0"/>
    <w:rsid w:val="00EE5A5F"/>
    <w:rsid w:val="00EF3DB4"/>
    <w:rsid w:val="00EF4A5B"/>
    <w:rsid w:val="00F012AF"/>
    <w:rsid w:val="00F15381"/>
    <w:rsid w:val="00F202D5"/>
    <w:rsid w:val="00F23810"/>
    <w:rsid w:val="00F27B4D"/>
    <w:rsid w:val="00F322D7"/>
    <w:rsid w:val="00F34DA8"/>
    <w:rsid w:val="00F43053"/>
    <w:rsid w:val="00F71920"/>
    <w:rsid w:val="00F7752F"/>
    <w:rsid w:val="00F9292D"/>
    <w:rsid w:val="00F95D7E"/>
    <w:rsid w:val="00FA667F"/>
    <w:rsid w:val="00FC0432"/>
    <w:rsid w:val="00FE43AE"/>
    <w:rsid w:val="00FF64D2"/>
    <w:rsid w:val="27303E5A"/>
    <w:rsid w:val="7EB81842"/>
    <w:rsid w:val="7EE33A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AA9D19"/>
  <w14:defaultImageDpi w14:val="330"/>
  <w15:docId w15:val="{EEC85832-2266-410F-8330-D8517CC7F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2F31"/>
    <w:pPr>
      <w:spacing w:before="60" w:after="240" w:line="276" w:lineRule="auto"/>
    </w:pPr>
    <w:rPr>
      <w:rFonts w:ascii="Arial" w:hAnsi="Arial"/>
      <w:color w:val="000000" w:themeColor="text1"/>
    </w:rPr>
  </w:style>
  <w:style w:type="paragraph" w:styleId="Heading1">
    <w:name w:val="heading 1"/>
    <w:basedOn w:val="Normal"/>
    <w:next w:val="Normal"/>
    <w:link w:val="Heading1Char"/>
    <w:autoRedefine/>
    <w:uiPriority w:val="9"/>
    <w:qFormat/>
    <w:rsid w:val="005D5EF6"/>
    <w:pPr>
      <w:spacing w:before="480" w:after="120" w:line="240" w:lineRule="auto"/>
      <w:outlineLvl w:val="0"/>
    </w:pPr>
    <w:rPr>
      <w:rFonts w:asciiTheme="minorHAnsi" w:eastAsia="MS PGothic" w:hAnsiTheme="minorHAnsi" w:cstheme="minorHAnsi"/>
      <w:b/>
      <w:caps/>
      <w:sz w:val="48"/>
      <w:szCs w:val="48"/>
    </w:rPr>
  </w:style>
  <w:style w:type="paragraph" w:styleId="Heading2">
    <w:name w:val="heading 2"/>
    <w:basedOn w:val="Heading1"/>
    <w:next w:val="Normal"/>
    <w:link w:val="Heading2Char"/>
    <w:autoRedefine/>
    <w:uiPriority w:val="9"/>
    <w:unhideWhenUsed/>
    <w:qFormat/>
    <w:rsid w:val="000723F0"/>
    <w:pPr>
      <w:spacing w:before="360" w:after="60"/>
      <w:outlineLvl w:val="1"/>
    </w:pPr>
    <w:rPr>
      <w:caps w:val="0"/>
      <w:sz w:val="40"/>
      <w:szCs w:val="40"/>
    </w:rPr>
  </w:style>
  <w:style w:type="paragraph" w:styleId="Heading3">
    <w:name w:val="heading 3"/>
    <w:basedOn w:val="Heading2"/>
    <w:next w:val="Normal"/>
    <w:link w:val="Heading3Char"/>
    <w:autoRedefine/>
    <w:uiPriority w:val="9"/>
    <w:unhideWhenUsed/>
    <w:qFormat/>
    <w:rsid w:val="000723F0"/>
    <w:pPr>
      <w:outlineLvl w:val="2"/>
    </w:pPr>
    <w:rPr>
      <w:rFonts w:eastAsiaTheme="majorEastAsia" w:cstheme="majorBidi"/>
      <w:b w:val="0"/>
      <w:caps/>
      <w:sz w:val="32"/>
      <w:szCs w:val="32"/>
    </w:rPr>
  </w:style>
  <w:style w:type="paragraph" w:styleId="Heading4">
    <w:name w:val="heading 4"/>
    <w:basedOn w:val="Heading3"/>
    <w:next w:val="Normal"/>
    <w:link w:val="Heading4Char"/>
    <w:uiPriority w:val="9"/>
    <w:unhideWhenUsed/>
    <w:qFormat/>
    <w:rsid w:val="000723F0"/>
    <w:pPr>
      <w:spacing w:after="240"/>
      <w:outlineLvl w:val="3"/>
    </w:pPr>
    <w:rPr>
      <w:rFonts w:eastAsiaTheme="minorEastAsia" w:cs="Arial"/>
      <w:b/>
      <w:bCs/>
      <w:iCs/>
      <w:caps w:val="0"/>
      <w:sz w:val="28"/>
      <w:szCs w:val="28"/>
    </w:rPr>
  </w:style>
  <w:style w:type="paragraph" w:styleId="Heading5">
    <w:name w:val="heading 5"/>
    <w:basedOn w:val="Normal"/>
    <w:next w:val="Normal"/>
    <w:link w:val="Heading5Char"/>
    <w:uiPriority w:val="9"/>
    <w:unhideWhenUsed/>
    <w:rsid w:val="00E00065"/>
    <w:pPr>
      <w:keepNext/>
      <w:keepLines/>
      <w:spacing w:before="360" w:after="120"/>
      <w:outlineLvl w:val="4"/>
    </w:pPr>
    <w:rPr>
      <w:rFonts w:asciiTheme="minorHAnsi" w:eastAsiaTheme="majorEastAsia" w:hAnsiTheme="minorHAnsi" w:cstheme="minorHAnsi"/>
      <w:caps/>
    </w:rPr>
  </w:style>
  <w:style w:type="paragraph" w:styleId="Heading6">
    <w:name w:val="heading 6"/>
    <w:basedOn w:val="Normal"/>
    <w:next w:val="Normal"/>
    <w:link w:val="Heading6Char"/>
    <w:uiPriority w:val="9"/>
    <w:unhideWhenUsed/>
    <w:rsid w:val="008063AD"/>
    <w:pPr>
      <w:keepNext/>
      <w:keepLines/>
      <w:spacing w:before="200" w:after="0"/>
      <w:outlineLvl w:val="5"/>
    </w:pPr>
    <w:rPr>
      <w:rFonts w:asciiTheme="minorHAnsi" w:eastAsiaTheme="majorEastAsia" w:hAnsiTheme="minorHAnsi" w:cstheme="minorHAnsi"/>
      <w:b/>
      <w:iCs/>
      <w:sz w:val="22"/>
      <w:szCs w:val="22"/>
    </w:rPr>
  </w:style>
  <w:style w:type="paragraph" w:styleId="Heading7">
    <w:name w:val="heading 7"/>
    <w:basedOn w:val="Normal"/>
    <w:next w:val="Normal"/>
    <w:link w:val="Heading7Char"/>
    <w:uiPriority w:val="9"/>
    <w:unhideWhenUsed/>
    <w:rsid w:val="001B7A94"/>
    <w:pPr>
      <w:keepNext/>
      <w:keepLines/>
      <w:spacing w:before="240" w:after="120" w:line="240" w:lineRule="auto"/>
      <w:outlineLvl w:val="6"/>
    </w:pPr>
    <w:rPr>
      <w:rFonts w:asciiTheme="minorHAnsi" w:eastAsiaTheme="majorEastAsia" w:hAnsiTheme="minorHAnsi" w:cstheme="minorHAnsi"/>
      <w:iCs/>
      <w:color w:val="0087CD" w:themeColor="text2"/>
      <w:sz w:val="22"/>
      <w:szCs w:val="22"/>
    </w:rPr>
  </w:style>
  <w:style w:type="paragraph" w:styleId="Heading8">
    <w:name w:val="heading 8"/>
    <w:basedOn w:val="Normal"/>
    <w:next w:val="Normal"/>
    <w:link w:val="Heading8Char"/>
    <w:uiPriority w:val="9"/>
    <w:unhideWhenUsed/>
    <w:qFormat/>
    <w:rsid w:val="001B7A94"/>
    <w:pPr>
      <w:keepNext/>
      <w:keepLines/>
      <w:spacing w:before="240" w:after="120" w:line="240" w:lineRule="auto"/>
      <w:outlineLvl w:val="7"/>
    </w:pPr>
    <w:rPr>
      <w:rFonts w:asciiTheme="minorHAnsi" w:eastAsiaTheme="majorEastAsia" w:hAnsiTheme="minorHAnsi" w:cstheme="minorHAnsi"/>
      <w:b/>
      <w:color w:val="272727" w:themeColor="text1" w:themeTint="D8"/>
      <w:sz w:val="21"/>
      <w:szCs w:val="21"/>
    </w:rPr>
  </w:style>
  <w:style w:type="paragraph" w:styleId="Heading9">
    <w:name w:val="heading 9"/>
    <w:basedOn w:val="Normal"/>
    <w:next w:val="Normal"/>
    <w:link w:val="Heading9Char"/>
    <w:uiPriority w:val="9"/>
    <w:unhideWhenUsed/>
    <w:qFormat/>
    <w:rsid w:val="001B7A94"/>
    <w:pPr>
      <w:keepNext/>
      <w:keepLines/>
      <w:spacing w:before="240" w:after="120" w:line="240" w:lineRule="auto"/>
      <w:outlineLvl w:val="8"/>
    </w:pPr>
    <w:rPr>
      <w:rFonts w:asciiTheme="minorHAnsi" w:eastAsiaTheme="majorEastAsia" w:hAnsiTheme="minorHAnsi" w:cstheme="minorHAns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4D09C4"/>
    <w:pPr>
      <w:tabs>
        <w:tab w:val="center" w:pos="4320"/>
        <w:tab w:val="right" w:pos="8640"/>
      </w:tabs>
      <w:spacing w:before="0" w:after="0" w:line="240" w:lineRule="auto"/>
    </w:pPr>
  </w:style>
  <w:style w:type="character" w:customStyle="1" w:styleId="HeaderChar">
    <w:name w:val="Header Char"/>
    <w:basedOn w:val="DefaultParagraphFont"/>
    <w:link w:val="Header"/>
    <w:uiPriority w:val="99"/>
    <w:rsid w:val="004D09C4"/>
    <w:rPr>
      <w:rFonts w:ascii="Arial" w:hAnsi="Arial"/>
      <w:color w:val="000000" w:themeColor="text1"/>
    </w:rPr>
  </w:style>
  <w:style w:type="paragraph" w:styleId="Footer">
    <w:name w:val="footer"/>
    <w:basedOn w:val="Normal"/>
    <w:link w:val="FooterChar"/>
    <w:uiPriority w:val="99"/>
    <w:unhideWhenUsed/>
    <w:rsid w:val="0061277A"/>
    <w:pPr>
      <w:tabs>
        <w:tab w:val="center" w:pos="4320"/>
        <w:tab w:val="right" w:pos="8640"/>
      </w:tabs>
    </w:pPr>
  </w:style>
  <w:style w:type="character" w:customStyle="1" w:styleId="FooterChar">
    <w:name w:val="Footer Char"/>
    <w:basedOn w:val="DefaultParagraphFont"/>
    <w:link w:val="Footer"/>
    <w:uiPriority w:val="99"/>
    <w:rsid w:val="0061277A"/>
  </w:style>
  <w:style w:type="paragraph" w:styleId="BalloonText">
    <w:name w:val="Balloon Text"/>
    <w:basedOn w:val="Normal"/>
    <w:link w:val="BalloonTextChar"/>
    <w:uiPriority w:val="99"/>
    <w:semiHidden/>
    <w:unhideWhenUsed/>
    <w:rsid w:val="006127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277A"/>
    <w:rPr>
      <w:rFonts w:ascii="Lucida Grande" w:hAnsi="Lucida Grande" w:cs="Lucida Grande"/>
      <w:sz w:val="18"/>
      <w:szCs w:val="18"/>
    </w:rPr>
  </w:style>
  <w:style w:type="paragraph" w:styleId="ListParagraph">
    <w:name w:val="List Paragraph"/>
    <w:aliases w:val="List Numbered"/>
    <w:basedOn w:val="Normal"/>
    <w:autoRedefine/>
    <w:uiPriority w:val="34"/>
    <w:qFormat/>
    <w:rsid w:val="00B22D0B"/>
    <w:pPr>
      <w:numPr>
        <w:numId w:val="34"/>
      </w:numPr>
      <w:spacing w:after="120" w:line="300" w:lineRule="auto"/>
    </w:pPr>
  </w:style>
  <w:style w:type="paragraph" w:customStyle="1" w:styleId="FinePrint">
    <w:name w:val="Fine Print"/>
    <w:next w:val="Normal"/>
    <w:autoRedefine/>
    <w:qFormat/>
    <w:rsid w:val="000D156A"/>
    <w:pPr>
      <w:widowControl w:val="0"/>
      <w:autoSpaceDE w:val="0"/>
      <w:autoSpaceDN w:val="0"/>
      <w:adjustRightInd w:val="0"/>
      <w:spacing w:before="240" w:after="360"/>
    </w:pPr>
    <w:rPr>
      <w:rFonts w:ascii="Arial" w:hAnsi="Arial" w:cs="Calibri"/>
      <w:bCs/>
      <w:color w:val="000000" w:themeColor="text1"/>
      <w:sz w:val="18"/>
      <w:szCs w:val="20"/>
    </w:rPr>
  </w:style>
  <w:style w:type="character" w:styleId="Emphasis">
    <w:name w:val="Emphasis"/>
    <w:basedOn w:val="DefaultParagraphFont"/>
    <w:uiPriority w:val="20"/>
    <w:qFormat/>
    <w:rsid w:val="0061277A"/>
    <w:rPr>
      <w:i/>
      <w:iCs/>
    </w:rPr>
  </w:style>
  <w:style w:type="paragraph" w:styleId="Title">
    <w:name w:val="Title"/>
    <w:aliases w:val="Section Title"/>
    <w:basedOn w:val="Normal"/>
    <w:next w:val="Normal"/>
    <w:link w:val="TitleChar"/>
    <w:autoRedefine/>
    <w:uiPriority w:val="10"/>
    <w:qFormat/>
    <w:rsid w:val="003C2DC5"/>
    <w:pPr>
      <w:keepNext/>
      <w:keepLines/>
      <w:pBdr>
        <w:bottom w:val="single" w:sz="18" w:space="1" w:color="939598" w:themeColor="accent1"/>
      </w:pBdr>
      <w:suppressAutoHyphens/>
      <w:spacing w:before="840" w:after="480" w:line="720" w:lineRule="exact"/>
      <w:contextualSpacing/>
    </w:pPr>
    <w:rPr>
      <w:rFonts w:asciiTheme="minorHAnsi" w:eastAsia="MS PGothic" w:hAnsiTheme="minorHAnsi" w:cs="Arial (Body)"/>
      <w:b/>
      <w:bCs/>
      <w:caps/>
      <w:color w:val="0087CD" w:themeColor="text2"/>
      <w:position w:val="8"/>
      <w:sz w:val="36"/>
      <w:szCs w:val="36"/>
    </w:rPr>
  </w:style>
  <w:style w:type="character" w:customStyle="1" w:styleId="TitleChar">
    <w:name w:val="Title Char"/>
    <w:aliases w:val="Section Title Char"/>
    <w:basedOn w:val="DefaultParagraphFont"/>
    <w:link w:val="Title"/>
    <w:uiPriority w:val="10"/>
    <w:rsid w:val="003C2DC5"/>
    <w:rPr>
      <w:rFonts w:eastAsia="MS PGothic" w:cs="Arial (Body)"/>
      <w:b/>
      <w:bCs/>
      <w:caps/>
      <w:color w:val="0087CD" w:themeColor="text2"/>
      <w:position w:val="8"/>
      <w:sz w:val="36"/>
      <w:szCs w:val="36"/>
    </w:rPr>
  </w:style>
  <w:style w:type="character" w:styleId="SubtleEmphasis">
    <w:name w:val="Subtle Emphasis"/>
    <w:basedOn w:val="DefaultParagraphFont"/>
    <w:uiPriority w:val="19"/>
    <w:rsid w:val="004D09C4"/>
    <w:rPr>
      <w:i/>
      <w:iCs/>
      <w:color w:val="808080" w:themeColor="text1" w:themeTint="7F"/>
    </w:rPr>
  </w:style>
  <w:style w:type="character" w:customStyle="1" w:styleId="Heading1Char">
    <w:name w:val="Heading 1 Char"/>
    <w:basedOn w:val="DefaultParagraphFont"/>
    <w:link w:val="Heading1"/>
    <w:uiPriority w:val="9"/>
    <w:rsid w:val="005D5EF6"/>
    <w:rPr>
      <w:rFonts w:eastAsia="MS PGothic" w:cstheme="minorHAnsi"/>
      <w:b/>
      <w:caps/>
      <w:color w:val="000000" w:themeColor="text1"/>
      <w:sz w:val="48"/>
      <w:szCs w:val="48"/>
    </w:rPr>
  </w:style>
  <w:style w:type="character" w:customStyle="1" w:styleId="Heading2Char">
    <w:name w:val="Heading 2 Char"/>
    <w:basedOn w:val="DefaultParagraphFont"/>
    <w:link w:val="Heading2"/>
    <w:uiPriority w:val="9"/>
    <w:rsid w:val="000723F0"/>
    <w:rPr>
      <w:rFonts w:eastAsia="MS PGothic" w:cstheme="minorHAnsi"/>
      <w:b/>
      <w:color w:val="000000" w:themeColor="text1"/>
      <w:sz w:val="40"/>
      <w:szCs w:val="40"/>
    </w:rPr>
  </w:style>
  <w:style w:type="character" w:customStyle="1" w:styleId="Heading3Char">
    <w:name w:val="Heading 3 Char"/>
    <w:basedOn w:val="DefaultParagraphFont"/>
    <w:link w:val="Heading3"/>
    <w:uiPriority w:val="9"/>
    <w:rsid w:val="000723F0"/>
    <w:rPr>
      <w:rFonts w:eastAsiaTheme="majorEastAsia" w:cstheme="majorBidi"/>
      <w:caps/>
      <w:color w:val="000000" w:themeColor="text1"/>
      <w:sz w:val="32"/>
      <w:szCs w:val="32"/>
    </w:rPr>
  </w:style>
  <w:style w:type="character" w:customStyle="1" w:styleId="Heading4Char">
    <w:name w:val="Heading 4 Char"/>
    <w:basedOn w:val="DefaultParagraphFont"/>
    <w:link w:val="Heading4"/>
    <w:uiPriority w:val="9"/>
    <w:rsid w:val="000723F0"/>
    <w:rPr>
      <w:rFonts w:cs="Arial"/>
      <w:b/>
      <w:bCs/>
      <w:iCs/>
      <w:color w:val="000000" w:themeColor="text1"/>
      <w:sz w:val="28"/>
      <w:szCs w:val="28"/>
    </w:rPr>
  </w:style>
  <w:style w:type="character" w:customStyle="1" w:styleId="Heading5Char">
    <w:name w:val="Heading 5 Char"/>
    <w:basedOn w:val="DefaultParagraphFont"/>
    <w:link w:val="Heading5"/>
    <w:uiPriority w:val="9"/>
    <w:rsid w:val="00E00065"/>
    <w:rPr>
      <w:rFonts w:eastAsiaTheme="majorEastAsia" w:cstheme="minorHAnsi"/>
      <w:caps/>
      <w:color w:val="000000" w:themeColor="text1"/>
    </w:rPr>
  </w:style>
  <w:style w:type="character" w:customStyle="1" w:styleId="Heading6Char">
    <w:name w:val="Heading 6 Char"/>
    <w:basedOn w:val="DefaultParagraphFont"/>
    <w:link w:val="Heading6"/>
    <w:uiPriority w:val="9"/>
    <w:rsid w:val="008063AD"/>
    <w:rPr>
      <w:rFonts w:eastAsiaTheme="majorEastAsia" w:cstheme="minorHAnsi"/>
      <w:b/>
      <w:iCs/>
      <w:color w:val="000000" w:themeColor="text1"/>
      <w:sz w:val="22"/>
      <w:szCs w:val="22"/>
    </w:rPr>
  </w:style>
  <w:style w:type="paragraph" w:customStyle="1" w:styleId="DocumentTitle">
    <w:name w:val="Document Title"/>
    <w:basedOn w:val="Title"/>
    <w:autoRedefine/>
    <w:qFormat/>
    <w:rsid w:val="00D8709B"/>
    <w:pPr>
      <w:pBdr>
        <w:bottom w:val="none" w:sz="0" w:space="0" w:color="auto"/>
      </w:pBdr>
      <w:spacing w:before="0" w:after="0" w:line="216" w:lineRule="auto"/>
    </w:pPr>
    <w:rPr>
      <w:rFonts w:asciiTheme="majorHAnsi" w:hAnsiTheme="majorHAnsi" w:cstheme="minorHAnsi"/>
      <w:b w:val="0"/>
      <w:color w:val="000000" w:themeColor="text1"/>
      <w:sz w:val="72"/>
      <w:szCs w:val="72"/>
    </w:rPr>
  </w:style>
  <w:style w:type="table" w:styleId="TableGrid">
    <w:name w:val="Table Grid"/>
    <w:basedOn w:val="TableNormal"/>
    <w:uiPriority w:val="59"/>
    <w:rsid w:val="007B2B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7B2B7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7B2B7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Accent6">
    <w:name w:val="Light Shading Accent 6"/>
    <w:basedOn w:val="TableNormal"/>
    <w:uiPriority w:val="60"/>
    <w:rsid w:val="007B2B78"/>
    <w:rPr>
      <w:color w:val="6D6F72" w:themeColor="accent6" w:themeShade="BF"/>
    </w:rPr>
    <w:tblPr>
      <w:tblStyleRowBandSize w:val="1"/>
      <w:tblStyleColBandSize w:val="1"/>
      <w:tblBorders>
        <w:top w:val="single" w:sz="8" w:space="0" w:color="939598" w:themeColor="accent6"/>
        <w:bottom w:val="single" w:sz="8" w:space="0" w:color="939598" w:themeColor="accent6"/>
      </w:tblBorders>
    </w:tblPr>
    <w:tblStylePr w:type="firstRow">
      <w:pPr>
        <w:spacing w:before="0" w:after="0" w:line="240" w:lineRule="auto"/>
      </w:pPr>
      <w:rPr>
        <w:b/>
        <w:bCs/>
      </w:rPr>
      <w:tblPr/>
      <w:tcPr>
        <w:tcBorders>
          <w:top w:val="single" w:sz="8" w:space="0" w:color="939598" w:themeColor="accent6"/>
          <w:left w:val="nil"/>
          <w:bottom w:val="single" w:sz="8" w:space="0" w:color="939598" w:themeColor="accent6"/>
          <w:right w:val="nil"/>
          <w:insideH w:val="nil"/>
          <w:insideV w:val="nil"/>
        </w:tcBorders>
      </w:tcPr>
    </w:tblStylePr>
    <w:tblStylePr w:type="lastRow">
      <w:pPr>
        <w:spacing w:before="0" w:after="0" w:line="240" w:lineRule="auto"/>
      </w:pPr>
      <w:rPr>
        <w:b/>
        <w:bCs/>
      </w:rPr>
      <w:tblPr/>
      <w:tcPr>
        <w:tcBorders>
          <w:top w:val="single" w:sz="8" w:space="0" w:color="939598" w:themeColor="accent6"/>
          <w:left w:val="nil"/>
          <w:bottom w:val="single" w:sz="8" w:space="0" w:color="93959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4E5" w:themeFill="accent6" w:themeFillTint="3F"/>
      </w:tcPr>
    </w:tblStylePr>
    <w:tblStylePr w:type="band1Horz">
      <w:tblPr/>
      <w:tcPr>
        <w:tcBorders>
          <w:left w:val="nil"/>
          <w:right w:val="nil"/>
          <w:insideH w:val="nil"/>
          <w:insideV w:val="nil"/>
        </w:tcBorders>
        <w:shd w:val="clear" w:color="auto" w:fill="E4E4E5" w:themeFill="accent6" w:themeFillTint="3F"/>
      </w:tcPr>
    </w:tblStylePr>
  </w:style>
  <w:style w:type="table" w:styleId="LightList-Accent2">
    <w:name w:val="Light List Accent 2"/>
    <w:basedOn w:val="TableNormal"/>
    <w:uiPriority w:val="61"/>
    <w:rsid w:val="007B2B78"/>
    <w:tblPr>
      <w:tblStyleRowBandSize w:val="1"/>
      <w:tblStyleColBandSize w:val="1"/>
      <w:tblBorders>
        <w:top w:val="single" w:sz="8" w:space="0" w:color="0087CE" w:themeColor="accent2"/>
        <w:left w:val="single" w:sz="8" w:space="0" w:color="0087CE" w:themeColor="accent2"/>
        <w:bottom w:val="single" w:sz="8" w:space="0" w:color="0087CE" w:themeColor="accent2"/>
        <w:right w:val="single" w:sz="8" w:space="0" w:color="0087CE" w:themeColor="accent2"/>
      </w:tblBorders>
    </w:tblPr>
    <w:tblStylePr w:type="firstRow">
      <w:pPr>
        <w:spacing w:before="0" w:after="0" w:line="240" w:lineRule="auto"/>
      </w:pPr>
      <w:rPr>
        <w:b/>
        <w:bCs/>
        <w:color w:val="FFFFFF" w:themeColor="background1"/>
      </w:rPr>
      <w:tblPr/>
      <w:tcPr>
        <w:shd w:val="clear" w:color="auto" w:fill="0087CE" w:themeFill="accent2"/>
      </w:tcPr>
    </w:tblStylePr>
    <w:tblStylePr w:type="lastRow">
      <w:pPr>
        <w:spacing w:before="0" w:after="0" w:line="240" w:lineRule="auto"/>
      </w:pPr>
      <w:rPr>
        <w:b/>
        <w:bCs/>
      </w:rPr>
      <w:tblPr/>
      <w:tcPr>
        <w:tcBorders>
          <w:top w:val="double" w:sz="6" w:space="0" w:color="0087CE" w:themeColor="accent2"/>
          <w:left w:val="single" w:sz="8" w:space="0" w:color="0087CE" w:themeColor="accent2"/>
          <w:bottom w:val="single" w:sz="8" w:space="0" w:color="0087CE" w:themeColor="accent2"/>
          <w:right w:val="single" w:sz="8" w:space="0" w:color="0087CE" w:themeColor="accent2"/>
        </w:tcBorders>
      </w:tcPr>
    </w:tblStylePr>
    <w:tblStylePr w:type="firstCol">
      <w:rPr>
        <w:b/>
        <w:bCs/>
      </w:rPr>
    </w:tblStylePr>
    <w:tblStylePr w:type="lastCol">
      <w:rPr>
        <w:b/>
        <w:bCs/>
      </w:rPr>
    </w:tblStylePr>
    <w:tblStylePr w:type="band1Vert">
      <w:tblPr/>
      <w:tcPr>
        <w:tcBorders>
          <w:top w:val="single" w:sz="8" w:space="0" w:color="0087CE" w:themeColor="accent2"/>
          <w:left w:val="single" w:sz="8" w:space="0" w:color="0087CE" w:themeColor="accent2"/>
          <w:bottom w:val="single" w:sz="8" w:space="0" w:color="0087CE" w:themeColor="accent2"/>
          <w:right w:val="single" w:sz="8" w:space="0" w:color="0087CE" w:themeColor="accent2"/>
        </w:tcBorders>
      </w:tcPr>
    </w:tblStylePr>
    <w:tblStylePr w:type="band1Horz">
      <w:tblPr/>
      <w:tcPr>
        <w:tcBorders>
          <w:top w:val="single" w:sz="8" w:space="0" w:color="0087CE" w:themeColor="accent2"/>
          <w:left w:val="single" w:sz="8" w:space="0" w:color="0087CE" w:themeColor="accent2"/>
          <w:bottom w:val="single" w:sz="8" w:space="0" w:color="0087CE" w:themeColor="accent2"/>
          <w:right w:val="single" w:sz="8" w:space="0" w:color="0087CE" w:themeColor="accent2"/>
        </w:tcBorders>
      </w:tcPr>
    </w:tblStylePr>
  </w:style>
  <w:style w:type="table" w:styleId="LightList-Accent6">
    <w:name w:val="Light List Accent 6"/>
    <w:basedOn w:val="TableNormal"/>
    <w:uiPriority w:val="61"/>
    <w:rsid w:val="007B2B78"/>
    <w:tblPr>
      <w:tblStyleRowBandSize w:val="1"/>
      <w:tblStyleColBandSize w:val="1"/>
      <w:tblBorders>
        <w:top w:val="single" w:sz="8" w:space="0" w:color="939598" w:themeColor="accent6"/>
        <w:left w:val="single" w:sz="8" w:space="0" w:color="939598" w:themeColor="accent6"/>
        <w:bottom w:val="single" w:sz="8" w:space="0" w:color="939598" w:themeColor="accent6"/>
        <w:right w:val="single" w:sz="8" w:space="0" w:color="939598" w:themeColor="accent6"/>
      </w:tblBorders>
    </w:tblPr>
    <w:tblStylePr w:type="firstRow">
      <w:pPr>
        <w:spacing w:before="0" w:after="0" w:line="240" w:lineRule="auto"/>
      </w:pPr>
      <w:rPr>
        <w:b/>
        <w:bCs/>
        <w:color w:val="FFFFFF" w:themeColor="background1"/>
      </w:rPr>
      <w:tblPr/>
      <w:tcPr>
        <w:shd w:val="clear" w:color="auto" w:fill="939598" w:themeFill="accent6"/>
      </w:tcPr>
    </w:tblStylePr>
    <w:tblStylePr w:type="lastRow">
      <w:pPr>
        <w:spacing w:before="0" w:after="0" w:line="240" w:lineRule="auto"/>
      </w:pPr>
      <w:rPr>
        <w:b/>
        <w:bCs/>
      </w:rPr>
      <w:tblPr/>
      <w:tcPr>
        <w:tcBorders>
          <w:top w:val="double" w:sz="6" w:space="0" w:color="939598" w:themeColor="accent6"/>
          <w:left w:val="single" w:sz="8" w:space="0" w:color="939598" w:themeColor="accent6"/>
          <w:bottom w:val="single" w:sz="8" w:space="0" w:color="939598" w:themeColor="accent6"/>
          <w:right w:val="single" w:sz="8" w:space="0" w:color="939598" w:themeColor="accent6"/>
        </w:tcBorders>
      </w:tcPr>
    </w:tblStylePr>
    <w:tblStylePr w:type="firstCol">
      <w:rPr>
        <w:b/>
        <w:bCs/>
      </w:rPr>
    </w:tblStylePr>
    <w:tblStylePr w:type="lastCol">
      <w:rPr>
        <w:b/>
        <w:bCs/>
      </w:rPr>
    </w:tblStylePr>
    <w:tblStylePr w:type="band1Vert">
      <w:tblPr/>
      <w:tcPr>
        <w:tcBorders>
          <w:top w:val="single" w:sz="8" w:space="0" w:color="939598" w:themeColor="accent6"/>
          <w:left w:val="single" w:sz="8" w:space="0" w:color="939598" w:themeColor="accent6"/>
          <w:bottom w:val="single" w:sz="8" w:space="0" w:color="939598" w:themeColor="accent6"/>
          <w:right w:val="single" w:sz="8" w:space="0" w:color="939598" w:themeColor="accent6"/>
        </w:tcBorders>
      </w:tcPr>
    </w:tblStylePr>
    <w:tblStylePr w:type="band1Horz">
      <w:tblPr/>
      <w:tcPr>
        <w:tcBorders>
          <w:top w:val="single" w:sz="8" w:space="0" w:color="939598" w:themeColor="accent6"/>
          <w:left w:val="single" w:sz="8" w:space="0" w:color="939598" w:themeColor="accent6"/>
          <w:bottom w:val="single" w:sz="8" w:space="0" w:color="939598" w:themeColor="accent6"/>
          <w:right w:val="single" w:sz="8" w:space="0" w:color="939598" w:themeColor="accent6"/>
        </w:tcBorders>
      </w:tcPr>
    </w:tblStylePr>
  </w:style>
  <w:style w:type="table" w:styleId="LightShading">
    <w:name w:val="Light Shading"/>
    <w:basedOn w:val="TableNormal"/>
    <w:uiPriority w:val="60"/>
    <w:rsid w:val="007B2B7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ColumnHeader">
    <w:name w:val="Table Column Header"/>
    <w:basedOn w:val="Normal"/>
    <w:qFormat/>
    <w:rsid w:val="00E1150C"/>
    <w:pPr>
      <w:framePr w:hSpace="187" w:wrap="around" w:vAnchor="text" w:hAnchor="page" w:x="1196" w:y="1"/>
      <w:spacing w:after="60"/>
    </w:pPr>
    <w:rPr>
      <w:caps/>
      <w:color w:val="FFFFFF" w:themeColor="background1"/>
    </w:rPr>
  </w:style>
  <w:style w:type="table" w:styleId="ColorfulGrid">
    <w:name w:val="Colorful Grid"/>
    <w:basedOn w:val="TableNormal"/>
    <w:uiPriority w:val="73"/>
    <w:rsid w:val="007B2B78"/>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6">
    <w:name w:val="Colorful Grid Accent 6"/>
    <w:basedOn w:val="TableNormal"/>
    <w:uiPriority w:val="73"/>
    <w:rsid w:val="007B2B78"/>
    <w:rPr>
      <w:color w:val="000000" w:themeColor="text1"/>
    </w:rPr>
    <w:tblPr>
      <w:tblStyleRowBandSize w:val="1"/>
      <w:tblStyleColBandSize w:val="1"/>
      <w:tblBorders>
        <w:insideH w:val="single" w:sz="4" w:space="0" w:color="FFFFFF" w:themeColor="background1"/>
      </w:tblBorders>
    </w:tblPr>
    <w:tcPr>
      <w:shd w:val="clear" w:color="auto" w:fill="E9E9EA" w:themeFill="accent6" w:themeFillTint="33"/>
    </w:tcPr>
    <w:tblStylePr w:type="firstRow">
      <w:rPr>
        <w:b/>
        <w:bCs/>
      </w:rPr>
      <w:tblPr/>
      <w:tcPr>
        <w:shd w:val="clear" w:color="auto" w:fill="D3D4D5" w:themeFill="accent6" w:themeFillTint="66"/>
      </w:tcPr>
    </w:tblStylePr>
    <w:tblStylePr w:type="lastRow">
      <w:rPr>
        <w:b/>
        <w:bCs/>
        <w:color w:val="000000" w:themeColor="text1"/>
      </w:rPr>
      <w:tblPr/>
      <w:tcPr>
        <w:shd w:val="clear" w:color="auto" w:fill="D3D4D5" w:themeFill="accent6" w:themeFillTint="66"/>
      </w:tcPr>
    </w:tblStylePr>
    <w:tblStylePr w:type="firstCol">
      <w:rPr>
        <w:color w:val="FFFFFF" w:themeColor="background1"/>
      </w:rPr>
      <w:tblPr/>
      <w:tcPr>
        <w:shd w:val="clear" w:color="auto" w:fill="6D6F72" w:themeFill="accent6" w:themeFillShade="BF"/>
      </w:tcPr>
    </w:tblStylePr>
    <w:tblStylePr w:type="lastCol">
      <w:rPr>
        <w:color w:val="FFFFFF" w:themeColor="background1"/>
      </w:rPr>
      <w:tblPr/>
      <w:tcPr>
        <w:shd w:val="clear" w:color="auto" w:fill="6D6F72" w:themeFill="accent6" w:themeFillShade="BF"/>
      </w:tcPr>
    </w:tblStylePr>
    <w:tblStylePr w:type="band1Vert">
      <w:tblPr/>
      <w:tcPr>
        <w:shd w:val="clear" w:color="auto" w:fill="C9CACB" w:themeFill="accent6" w:themeFillTint="7F"/>
      </w:tcPr>
    </w:tblStylePr>
    <w:tblStylePr w:type="band1Horz">
      <w:tblPr/>
      <w:tcPr>
        <w:shd w:val="clear" w:color="auto" w:fill="C9CACB" w:themeFill="accent6" w:themeFillTint="7F"/>
      </w:tcPr>
    </w:tblStylePr>
  </w:style>
  <w:style w:type="table" w:styleId="MediumShading1">
    <w:name w:val="Medium Shading 1"/>
    <w:basedOn w:val="TableNormal"/>
    <w:uiPriority w:val="63"/>
    <w:rsid w:val="007B2B7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TableText">
    <w:name w:val="Table Text"/>
    <w:basedOn w:val="Normal"/>
    <w:qFormat/>
    <w:rsid w:val="004D09C4"/>
    <w:pPr>
      <w:framePr w:hSpace="187" w:wrap="around" w:vAnchor="text" w:hAnchor="page" w:x="1196" w:y="1"/>
      <w:spacing w:before="180" w:after="360" w:line="240" w:lineRule="auto"/>
    </w:pPr>
    <w:rPr>
      <w:rFonts w:eastAsiaTheme="majorEastAsia" w:cstheme="majorBidi"/>
      <w:bCs/>
    </w:rPr>
  </w:style>
  <w:style w:type="paragraph" w:styleId="ListBullet">
    <w:name w:val="List Bullet"/>
    <w:basedOn w:val="ListParagraph"/>
    <w:autoRedefine/>
    <w:uiPriority w:val="99"/>
    <w:unhideWhenUsed/>
    <w:qFormat/>
    <w:rsid w:val="00D8709B"/>
    <w:pPr>
      <w:numPr>
        <w:numId w:val="39"/>
      </w:numPr>
    </w:pPr>
  </w:style>
  <w:style w:type="numbering" w:customStyle="1" w:styleId="BulletedList">
    <w:name w:val="Bulleted List"/>
    <w:basedOn w:val="NoList"/>
    <w:uiPriority w:val="99"/>
    <w:rsid w:val="001361C9"/>
    <w:pPr>
      <w:numPr>
        <w:numId w:val="24"/>
      </w:numPr>
    </w:pPr>
  </w:style>
  <w:style w:type="table" w:customStyle="1" w:styleId="TableSimple">
    <w:name w:val="Table Simple"/>
    <w:basedOn w:val="TableGrid"/>
    <w:uiPriority w:val="99"/>
    <w:rsid w:val="00E1150C"/>
    <w:rPr>
      <w:rFonts w:ascii="Arial" w:hAnsi="Arial"/>
    </w:rPr>
    <w:tblPr>
      <w:tblBorders>
        <w:top w:val="single" w:sz="2" w:space="0" w:color="C4C4C4"/>
        <w:left w:val="single" w:sz="2" w:space="0" w:color="C4C4C4"/>
        <w:bottom w:val="single" w:sz="2" w:space="0" w:color="C4C4C4"/>
        <w:right w:val="single" w:sz="2" w:space="0" w:color="C4C4C4"/>
        <w:insideH w:val="single" w:sz="2" w:space="0" w:color="C4C4C4"/>
        <w:insideV w:val="single" w:sz="2" w:space="0" w:color="C4C4C4"/>
      </w:tblBorders>
    </w:tblPr>
    <w:tblStylePr w:type="firstRow">
      <w:pPr>
        <w:wordWrap/>
        <w:spacing w:beforeLines="0" w:before="120" w:beforeAutospacing="0" w:afterLines="0" w:after="60" w:afterAutospacing="0" w:line="240" w:lineRule="auto"/>
        <w:jc w:val="left"/>
      </w:pPr>
      <w:rPr>
        <w:rFonts w:ascii="Arial" w:hAnsi="Arial"/>
        <w:b w:val="0"/>
        <w:bCs/>
        <w:color w:val="FFFFFF" w:themeColor="background1"/>
        <w:sz w:val="24"/>
      </w:rPr>
      <w:tblPr/>
      <w:tcPr>
        <w:tcBorders>
          <w:top w:val="single" w:sz="2" w:space="0" w:color="C4C4C4"/>
          <w:left w:val="single" w:sz="2" w:space="0" w:color="C4C4C4"/>
          <w:bottom w:val="single" w:sz="2" w:space="0" w:color="C4C4C4"/>
          <w:right w:val="single" w:sz="2" w:space="0" w:color="C4C4C4"/>
          <w:insideH w:val="nil"/>
          <w:insideV w:val="nil"/>
          <w:tl2br w:val="nil"/>
          <w:tr2bl w:val="nil"/>
        </w:tcBorders>
        <w:shd w:val="clear" w:color="auto" w:fill="939598" w:themeFill="accent4"/>
        <w:vAlign w:val="bottom"/>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rFonts w:ascii="Arial" w:hAnsi="Arial"/>
        <w:b/>
        <w:bCs/>
        <w:color w:val="auto"/>
        <w:sz w:val="24"/>
      </w:rPr>
    </w:tblStylePr>
    <w:tblStylePr w:type="lastCol">
      <w:rPr>
        <w:b/>
        <w:bCs/>
      </w:rPr>
    </w:tblStylePr>
  </w:style>
  <w:style w:type="table" w:styleId="LightGrid-Accent5">
    <w:name w:val="Light Grid Accent 5"/>
    <w:basedOn w:val="TableNormal"/>
    <w:uiPriority w:val="62"/>
    <w:rsid w:val="000401B5"/>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insideH w:val="single" w:sz="8" w:space="0" w:color="FFFFFF" w:themeColor="accent5"/>
        <w:insideV w:val="single" w:sz="8" w:space="0" w:color="FFFFF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5"/>
          <w:left w:val="single" w:sz="8" w:space="0" w:color="FFFFFF" w:themeColor="accent5"/>
          <w:bottom w:val="single" w:sz="18" w:space="0" w:color="FFFFFF" w:themeColor="accent5"/>
          <w:right w:val="single" w:sz="8" w:space="0" w:color="FFFFFF" w:themeColor="accent5"/>
          <w:insideH w:val="nil"/>
          <w:insideV w:val="single" w:sz="8" w:space="0" w:color="FFFFF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5"/>
          <w:left w:val="single" w:sz="8" w:space="0" w:color="FFFFFF" w:themeColor="accent5"/>
          <w:bottom w:val="single" w:sz="8" w:space="0" w:color="FFFFFF" w:themeColor="accent5"/>
          <w:right w:val="single" w:sz="8" w:space="0" w:color="FFFFFF" w:themeColor="accent5"/>
          <w:insideH w:val="nil"/>
          <w:insideV w:val="single" w:sz="8" w:space="0" w:color="FFFFF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tblStylePr w:type="band1Vert">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shd w:val="clear" w:color="auto" w:fill="FFFFFF" w:themeFill="accent5" w:themeFillTint="3F"/>
      </w:tcPr>
    </w:tblStylePr>
    <w:tblStylePr w:type="band1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insideV w:val="single" w:sz="8" w:space="0" w:color="FFFFFF" w:themeColor="accent5"/>
        </w:tcBorders>
        <w:shd w:val="clear" w:color="auto" w:fill="FFFFFF" w:themeFill="accent5" w:themeFillTint="3F"/>
      </w:tcPr>
    </w:tblStylePr>
    <w:tblStylePr w:type="band2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insideV w:val="single" w:sz="8" w:space="0" w:color="FFFFFF" w:themeColor="accent5"/>
        </w:tcBorders>
      </w:tcPr>
    </w:tblStylePr>
  </w:style>
  <w:style w:type="table" w:styleId="MediumShading2-Accent5">
    <w:name w:val="Medium Shading 2 Accent 5"/>
    <w:basedOn w:val="TableNormal"/>
    <w:uiPriority w:val="64"/>
    <w:rsid w:val="000401B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FF" w:themeFill="accent5"/>
      </w:tcPr>
    </w:tblStylePr>
    <w:tblStylePr w:type="lastCol">
      <w:rPr>
        <w:b/>
        <w:bCs/>
        <w:color w:val="FFFFFF" w:themeColor="background1"/>
      </w:rPr>
      <w:tblPr/>
      <w:tcPr>
        <w:tcBorders>
          <w:left w:val="nil"/>
          <w:right w:val="nil"/>
          <w:insideH w:val="nil"/>
          <w:insideV w:val="nil"/>
        </w:tcBorders>
        <w:shd w:val="clear" w:color="auto" w:fill="FFFFF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5">
    <w:name w:val="Medium List 2 Accent 5"/>
    <w:basedOn w:val="TableNormal"/>
    <w:uiPriority w:val="66"/>
    <w:rsid w:val="000401B5"/>
    <w:rPr>
      <w:rFonts w:ascii="Arial" w:eastAsiaTheme="majorEastAsia" w:hAnsi="Arial" w:cstheme="majorBidi"/>
      <w:color w:val="000000" w:themeColor="text1"/>
    </w:rPr>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tblBorders>
    </w:tblPr>
    <w:tblStylePr w:type="firstRow">
      <w:rPr>
        <w:rFonts w:ascii="Arial" w:hAnsi="Arial"/>
        <w:b/>
        <w:i w:val="0"/>
        <w:color w:val="auto"/>
        <w:sz w:val="24"/>
        <w:szCs w:val="24"/>
      </w:rPr>
      <w:tblPr/>
      <w:tcPr>
        <w:tcBorders>
          <w:top w:val="nil"/>
          <w:left w:val="nil"/>
          <w:bottom w:val="single" w:sz="24" w:space="0" w:color="FFFFFF" w:themeColor="accent5"/>
          <w:right w:val="nil"/>
          <w:insideH w:val="nil"/>
          <w:insideV w:val="nil"/>
        </w:tcBorders>
        <w:shd w:val="clear" w:color="auto" w:fill="FFFFFF" w:themeFill="background1"/>
      </w:tcPr>
    </w:tblStylePr>
    <w:tblStylePr w:type="lastRow">
      <w:tblPr/>
      <w:tcPr>
        <w:tcBorders>
          <w:top w:val="single" w:sz="8" w:space="0" w:color="FFFFFF" w:themeColor="accent5"/>
          <w:left w:val="nil"/>
          <w:bottom w:val="nil"/>
          <w:right w:val="nil"/>
          <w:insideH w:val="nil"/>
          <w:insideV w:val="nil"/>
        </w:tcBorders>
        <w:shd w:val="clear" w:color="auto" w:fill="FFFFFF" w:themeFill="background1"/>
      </w:tcPr>
    </w:tblStylePr>
    <w:tblStylePr w:type="firstCol">
      <w:rPr>
        <w:rFonts w:ascii="Arial" w:hAnsi="Arial"/>
        <w:b/>
        <w:i w:val="0"/>
        <w:sz w:val="24"/>
      </w:rPr>
      <w:tblPr/>
      <w:tcPr>
        <w:tcBorders>
          <w:top w:val="nil"/>
          <w:left w:val="nil"/>
          <w:bottom w:val="nil"/>
          <w:right w:val="single" w:sz="8" w:space="0" w:color="FFFFFF" w:themeColor="accent5"/>
          <w:insideH w:val="nil"/>
          <w:insideV w:val="nil"/>
        </w:tcBorders>
        <w:shd w:val="clear" w:color="auto" w:fill="FFFFFF" w:themeFill="background1"/>
      </w:tcPr>
    </w:tblStylePr>
    <w:tblStylePr w:type="lastCol">
      <w:tblPr/>
      <w:tcPr>
        <w:tcBorders>
          <w:top w:val="nil"/>
          <w:left w:val="single" w:sz="8" w:space="0" w:color="FFFFF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5" w:themeFillTint="3F"/>
      </w:tcPr>
    </w:tblStylePr>
    <w:tblStylePr w:type="band1Horz">
      <w:tblPr/>
      <w:tcPr>
        <w:tcBorders>
          <w:top w:val="nil"/>
          <w:bottom w:val="nil"/>
          <w:insideH w:val="nil"/>
          <w:insideV w:val="nil"/>
        </w:tcBorders>
        <w:shd w:val="clear" w:color="auto" w:fill="FFFF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basedOn w:val="DefaultParagraphFont"/>
    <w:uiPriority w:val="99"/>
    <w:unhideWhenUsed/>
    <w:qFormat/>
    <w:rsid w:val="00B22D0B"/>
    <w:rPr>
      <w:color w:val="0087CD" w:themeColor="text2"/>
      <w:u w:val="single"/>
    </w:rPr>
  </w:style>
  <w:style w:type="character" w:styleId="FollowedHyperlink">
    <w:name w:val="FollowedHyperlink"/>
    <w:basedOn w:val="Hyperlink"/>
    <w:uiPriority w:val="99"/>
    <w:unhideWhenUsed/>
    <w:rsid w:val="00D8709B"/>
    <w:rPr>
      <w:b w:val="0"/>
      <w:color w:val="0087CD" w:themeColor="text2"/>
      <w:u w:val="single"/>
    </w:rPr>
  </w:style>
  <w:style w:type="paragraph" w:customStyle="1" w:styleId="TextBoxflowchartshape">
    <w:name w:val="Text Box (flow chart shape)"/>
    <w:basedOn w:val="Normal"/>
    <w:qFormat/>
    <w:rsid w:val="004D09C4"/>
    <w:pPr>
      <w:spacing w:after="120" w:line="240" w:lineRule="auto"/>
      <w:jc w:val="center"/>
    </w:pPr>
    <w:rPr>
      <w:b/>
      <w:bCs/>
      <w:caps/>
      <w:color w:val="FFFFFF" w:themeColor="background1"/>
    </w:rPr>
  </w:style>
  <w:style w:type="paragraph" w:customStyle="1" w:styleId="SecondaryTitle">
    <w:name w:val="Secondary Title"/>
    <w:basedOn w:val="Normal"/>
    <w:autoRedefine/>
    <w:qFormat/>
    <w:rsid w:val="00D8709B"/>
    <w:pPr>
      <w:spacing w:before="0" w:after="120"/>
    </w:pPr>
    <w:rPr>
      <w:color w:val="0087CD" w:themeColor="text2"/>
      <w:sz w:val="32"/>
      <w:szCs w:val="32"/>
    </w:rPr>
  </w:style>
  <w:style w:type="character" w:styleId="Strong">
    <w:name w:val="Strong"/>
    <w:basedOn w:val="DefaultParagraphFont"/>
    <w:uiPriority w:val="22"/>
    <w:qFormat/>
    <w:rsid w:val="004D09C4"/>
    <w:rPr>
      <w:b/>
      <w:bCs/>
    </w:rPr>
  </w:style>
  <w:style w:type="paragraph" w:styleId="TOCHeading">
    <w:name w:val="TOC Heading"/>
    <w:basedOn w:val="Heading1"/>
    <w:next w:val="Normal"/>
    <w:uiPriority w:val="39"/>
    <w:unhideWhenUsed/>
    <w:qFormat/>
    <w:rsid w:val="003910C5"/>
    <w:pPr>
      <w:keepNext/>
      <w:keepLines/>
      <w:spacing w:after="0"/>
      <w:outlineLvl w:val="9"/>
    </w:pPr>
    <w:rPr>
      <w:rFonts w:asciiTheme="majorHAnsi" w:eastAsiaTheme="majorEastAsia" w:hAnsiTheme="majorHAnsi" w:cstheme="majorBidi"/>
      <w:bCs/>
      <w:color w:val="6D6F72" w:themeColor="accent1" w:themeShade="BF"/>
      <w:sz w:val="28"/>
      <w:szCs w:val="28"/>
    </w:rPr>
  </w:style>
  <w:style w:type="paragraph" w:styleId="TOC1">
    <w:name w:val="toc 1"/>
    <w:basedOn w:val="Normal"/>
    <w:next w:val="Normal"/>
    <w:autoRedefine/>
    <w:uiPriority w:val="39"/>
    <w:unhideWhenUsed/>
    <w:rsid w:val="003910C5"/>
    <w:pPr>
      <w:spacing w:before="120" w:after="0"/>
    </w:pPr>
    <w:rPr>
      <w:rFonts w:asciiTheme="minorHAnsi" w:hAnsiTheme="minorHAnsi" w:cstheme="minorHAnsi"/>
      <w:b/>
      <w:caps/>
      <w:sz w:val="22"/>
      <w:szCs w:val="22"/>
    </w:rPr>
  </w:style>
  <w:style w:type="paragraph" w:styleId="TOC2">
    <w:name w:val="toc 2"/>
    <w:basedOn w:val="Normal"/>
    <w:next w:val="Normal"/>
    <w:autoRedefine/>
    <w:uiPriority w:val="39"/>
    <w:unhideWhenUsed/>
    <w:rsid w:val="003910C5"/>
    <w:pPr>
      <w:spacing w:before="0" w:after="0"/>
      <w:ind w:left="240"/>
    </w:pPr>
    <w:rPr>
      <w:rFonts w:asciiTheme="minorHAnsi" w:hAnsiTheme="minorHAnsi" w:cstheme="minorHAnsi"/>
      <w:smallCaps/>
      <w:sz w:val="22"/>
      <w:szCs w:val="22"/>
    </w:rPr>
  </w:style>
  <w:style w:type="paragraph" w:styleId="TOC3">
    <w:name w:val="toc 3"/>
    <w:basedOn w:val="Normal"/>
    <w:next w:val="Normal"/>
    <w:autoRedefine/>
    <w:uiPriority w:val="39"/>
    <w:unhideWhenUsed/>
    <w:rsid w:val="003910C5"/>
    <w:pPr>
      <w:spacing w:before="0" w:after="0"/>
      <w:ind w:left="480"/>
    </w:pPr>
    <w:rPr>
      <w:rFonts w:asciiTheme="minorHAnsi" w:hAnsiTheme="minorHAnsi" w:cstheme="minorHAnsi"/>
      <w:i/>
      <w:sz w:val="22"/>
      <w:szCs w:val="22"/>
    </w:rPr>
  </w:style>
  <w:style w:type="paragraph" w:styleId="TOC4">
    <w:name w:val="toc 4"/>
    <w:basedOn w:val="Normal"/>
    <w:next w:val="Normal"/>
    <w:autoRedefine/>
    <w:uiPriority w:val="39"/>
    <w:semiHidden/>
    <w:unhideWhenUsed/>
    <w:rsid w:val="003910C5"/>
    <w:pPr>
      <w:spacing w:before="0" w:after="0"/>
      <w:ind w:left="720"/>
    </w:pPr>
    <w:rPr>
      <w:rFonts w:asciiTheme="minorHAnsi" w:hAnsiTheme="minorHAnsi" w:cstheme="minorHAnsi"/>
      <w:sz w:val="18"/>
      <w:szCs w:val="18"/>
    </w:rPr>
  </w:style>
  <w:style w:type="paragraph" w:styleId="TOC5">
    <w:name w:val="toc 5"/>
    <w:basedOn w:val="Normal"/>
    <w:next w:val="Normal"/>
    <w:autoRedefine/>
    <w:uiPriority w:val="39"/>
    <w:semiHidden/>
    <w:unhideWhenUsed/>
    <w:rsid w:val="003910C5"/>
    <w:pPr>
      <w:spacing w:before="0" w:after="0"/>
      <w:ind w:left="960"/>
    </w:pPr>
    <w:rPr>
      <w:rFonts w:asciiTheme="minorHAnsi" w:hAnsiTheme="minorHAnsi" w:cstheme="minorHAnsi"/>
      <w:sz w:val="18"/>
      <w:szCs w:val="18"/>
    </w:rPr>
  </w:style>
  <w:style w:type="paragraph" w:styleId="TOC6">
    <w:name w:val="toc 6"/>
    <w:basedOn w:val="Normal"/>
    <w:next w:val="Normal"/>
    <w:autoRedefine/>
    <w:uiPriority w:val="39"/>
    <w:semiHidden/>
    <w:unhideWhenUsed/>
    <w:rsid w:val="003910C5"/>
    <w:pPr>
      <w:spacing w:before="0" w:after="0"/>
      <w:ind w:left="1200"/>
    </w:pPr>
    <w:rPr>
      <w:rFonts w:asciiTheme="minorHAnsi" w:hAnsiTheme="minorHAnsi" w:cstheme="minorHAnsi"/>
      <w:sz w:val="18"/>
      <w:szCs w:val="18"/>
    </w:rPr>
  </w:style>
  <w:style w:type="paragraph" w:styleId="TOC7">
    <w:name w:val="toc 7"/>
    <w:basedOn w:val="Normal"/>
    <w:next w:val="Normal"/>
    <w:autoRedefine/>
    <w:uiPriority w:val="39"/>
    <w:semiHidden/>
    <w:unhideWhenUsed/>
    <w:rsid w:val="003910C5"/>
    <w:pPr>
      <w:spacing w:before="0" w:after="0"/>
      <w:ind w:left="1440"/>
    </w:pPr>
    <w:rPr>
      <w:rFonts w:asciiTheme="minorHAnsi" w:hAnsiTheme="minorHAnsi" w:cstheme="minorHAnsi"/>
      <w:sz w:val="18"/>
      <w:szCs w:val="18"/>
    </w:rPr>
  </w:style>
  <w:style w:type="paragraph" w:styleId="TOC8">
    <w:name w:val="toc 8"/>
    <w:basedOn w:val="Normal"/>
    <w:next w:val="Normal"/>
    <w:autoRedefine/>
    <w:uiPriority w:val="39"/>
    <w:semiHidden/>
    <w:unhideWhenUsed/>
    <w:rsid w:val="003910C5"/>
    <w:pPr>
      <w:spacing w:before="0" w:after="0"/>
      <w:ind w:left="1680"/>
    </w:pPr>
    <w:rPr>
      <w:rFonts w:asciiTheme="minorHAnsi" w:hAnsiTheme="minorHAnsi" w:cstheme="minorHAnsi"/>
      <w:sz w:val="18"/>
      <w:szCs w:val="18"/>
    </w:rPr>
  </w:style>
  <w:style w:type="paragraph" w:styleId="TOC9">
    <w:name w:val="toc 9"/>
    <w:basedOn w:val="Normal"/>
    <w:next w:val="Normal"/>
    <w:autoRedefine/>
    <w:uiPriority w:val="39"/>
    <w:semiHidden/>
    <w:unhideWhenUsed/>
    <w:rsid w:val="003910C5"/>
    <w:pPr>
      <w:spacing w:before="0" w:after="0"/>
      <w:ind w:left="1920"/>
    </w:pPr>
    <w:rPr>
      <w:rFonts w:asciiTheme="minorHAnsi" w:hAnsiTheme="minorHAnsi" w:cstheme="minorHAnsi"/>
      <w:sz w:val="18"/>
      <w:szCs w:val="18"/>
    </w:rPr>
  </w:style>
  <w:style w:type="paragraph" w:styleId="NormalWeb">
    <w:name w:val="Normal (Web)"/>
    <w:basedOn w:val="Normal"/>
    <w:uiPriority w:val="99"/>
    <w:unhideWhenUsed/>
    <w:rsid w:val="00FE43AE"/>
    <w:pPr>
      <w:spacing w:before="100" w:beforeAutospacing="1" w:after="100" w:afterAutospacing="1" w:line="240" w:lineRule="auto"/>
    </w:pPr>
    <w:rPr>
      <w:rFonts w:ascii="Times" w:hAnsi="Times" w:cs="Times New Roman"/>
      <w:color w:val="auto"/>
      <w:sz w:val="20"/>
      <w:szCs w:val="20"/>
    </w:rPr>
  </w:style>
  <w:style w:type="paragraph" w:styleId="Index4">
    <w:name w:val="index 4"/>
    <w:basedOn w:val="Normal"/>
    <w:next w:val="Normal"/>
    <w:autoRedefine/>
    <w:uiPriority w:val="99"/>
    <w:unhideWhenUsed/>
    <w:rsid w:val="0090065C"/>
    <w:pPr>
      <w:spacing w:before="0" w:after="0" w:line="240" w:lineRule="auto"/>
      <w:ind w:left="960" w:hanging="240"/>
    </w:pPr>
    <w:rPr>
      <w:rFonts w:ascii="Times New Roman" w:hAnsi="Times New Roman" w:cs="Times New Roman"/>
      <w:color w:val="auto"/>
    </w:rPr>
  </w:style>
  <w:style w:type="paragraph" w:customStyle="1" w:styleId="TableHeading">
    <w:name w:val="Table Heading"/>
    <w:basedOn w:val="Normal"/>
    <w:autoRedefine/>
    <w:qFormat/>
    <w:rsid w:val="00C8730C"/>
    <w:pPr>
      <w:framePr w:hSpace="187" w:wrap="around" w:vAnchor="text" w:hAnchor="page" w:x="1156" w:y="61"/>
      <w:spacing w:before="120" w:after="120" w:line="240" w:lineRule="auto"/>
      <w:ind w:right="-23"/>
    </w:pPr>
    <w:rPr>
      <w:b/>
      <w:caps/>
      <w:color w:val="FFFFFF" w:themeColor="background1"/>
    </w:rPr>
  </w:style>
  <w:style w:type="paragraph" w:customStyle="1" w:styleId="DocumentSubtitle">
    <w:name w:val="Document Subtitle"/>
    <w:basedOn w:val="Normal"/>
    <w:autoRedefine/>
    <w:qFormat/>
    <w:rsid w:val="00D8709B"/>
    <w:pPr>
      <w:spacing w:before="0" w:after="120" w:line="240" w:lineRule="auto"/>
    </w:pPr>
    <w:rPr>
      <w:color w:val="7F7F7F" w:themeColor="text1" w:themeTint="80"/>
      <w:sz w:val="28"/>
      <w:szCs w:val="28"/>
    </w:rPr>
  </w:style>
  <w:style w:type="paragraph" w:customStyle="1" w:styleId="TableCaption">
    <w:name w:val="Table Caption"/>
    <w:autoRedefine/>
    <w:qFormat/>
    <w:rsid w:val="00106D81"/>
    <w:pPr>
      <w:spacing w:before="480"/>
    </w:pPr>
    <w:rPr>
      <w:rFonts w:ascii="Arial" w:hAnsi="Arial"/>
      <w:caps/>
      <w:color w:val="262626"/>
      <w:sz w:val="28"/>
      <w:szCs w:val="28"/>
    </w:rPr>
  </w:style>
  <w:style w:type="character" w:customStyle="1" w:styleId="Heading9Char">
    <w:name w:val="Heading 9 Char"/>
    <w:basedOn w:val="DefaultParagraphFont"/>
    <w:link w:val="Heading9"/>
    <w:uiPriority w:val="9"/>
    <w:rsid w:val="001B7A94"/>
    <w:rPr>
      <w:rFonts w:eastAsiaTheme="majorEastAsia" w:cstheme="minorHAnsi"/>
      <w:iCs/>
      <w:color w:val="272727" w:themeColor="text1" w:themeTint="D8"/>
      <w:sz w:val="21"/>
      <w:szCs w:val="21"/>
    </w:rPr>
  </w:style>
  <w:style w:type="character" w:customStyle="1" w:styleId="Heading8Char">
    <w:name w:val="Heading 8 Char"/>
    <w:basedOn w:val="DefaultParagraphFont"/>
    <w:link w:val="Heading8"/>
    <w:uiPriority w:val="9"/>
    <w:rsid w:val="001B7A94"/>
    <w:rPr>
      <w:rFonts w:eastAsiaTheme="majorEastAsia" w:cstheme="minorHAnsi"/>
      <w:b/>
      <w:color w:val="272727" w:themeColor="text1" w:themeTint="D8"/>
      <w:sz w:val="21"/>
      <w:szCs w:val="21"/>
    </w:rPr>
  </w:style>
  <w:style w:type="character" w:customStyle="1" w:styleId="Heading7Char">
    <w:name w:val="Heading 7 Char"/>
    <w:basedOn w:val="DefaultParagraphFont"/>
    <w:link w:val="Heading7"/>
    <w:uiPriority w:val="9"/>
    <w:rsid w:val="001B7A94"/>
    <w:rPr>
      <w:rFonts w:eastAsiaTheme="majorEastAsia" w:cstheme="minorHAnsi"/>
      <w:iCs/>
      <w:color w:val="0087CD" w:themeColor="text2"/>
      <w:sz w:val="22"/>
      <w:szCs w:val="22"/>
    </w:rPr>
  </w:style>
  <w:style w:type="table" w:customStyle="1" w:styleId="BTAAtable">
    <w:name w:val="BTAA table"/>
    <w:basedOn w:val="TableNormal"/>
    <w:uiPriority w:val="99"/>
    <w:rsid w:val="00B22D0B"/>
    <w:tblPr/>
  </w:style>
  <w:style w:type="character" w:customStyle="1" w:styleId="UnresolvedMention1">
    <w:name w:val="Unresolved Mention1"/>
    <w:basedOn w:val="DefaultParagraphFont"/>
    <w:uiPriority w:val="99"/>
    <w:semiHidden/>
    <w:unhideWhenUsed/>
    <w:rsid w:val="00C348DB"/>
    <w:rPr>
      <w:color w:val="605E5C"/>
      <w:shd w:val="clear" w:color="auto" w:fill="E1DFDD"/>
    </w:rPr>
  </w:style>
  <w:style w:type="character" w:styleId="CommentReference">
    <w:name w:val="annotation reference"/>
    <w:basedOn w:val="DefaultParagraphFont"/>
    <w:uiPriority w:val="99"/>
    <w:semiHidden/>
    <w:unhideWhenUsed/>
    <w:rsid w:val="007D72B5"/>
    <w:rPr>
      <w:sz w:val="16"/>
      <w:szCs w:val="16"/>
    </w:rPr>
  </w:style>
  <w:style w:type="paragraph" w:styleId="CommentText">
    <w:name w:val="annotation text"/>
    <w:basedOn w:val="Normal"/>
    <w:link w:val="CommentTextChar"/>
    <w:uiPriority w:val="99"/>
    <w:semiHidden/>
    <w:unhideWhenUsed/>
    <w:rsid w:val="007D72B5"/>
    <w:pPr>
      <w:spacing w:line="240" w:lineRule="auto"/>
    </w:pPr>
    <w:rPr>
      <w:sz w:val="20"/>
      <w:szCs w:val="20"/>
    </w:rPr>
  </w:style>
  <w:style w:type="character" w:customStyle="1" w:styleId="CommentTextChar">
    <w:name w:val="Comment Text Char"/>
    <w:basedOn w:val="DefaultParagraphFont"/>
    <w:link w:val="CommentText"/>
    <w:uiPriority w:val="99"/>
    <w:semiHidden/>
    <w:rsid w:val="007D72B5"/>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7D72B5"/>
    <w:rPr>
      <w:b/>
      <w:bCs/>
    </w:rPr>
  </w:style>
  <w:style w:type="character" w:customStyle="1" w:styleId="CommentSubjectChar">
    <w:name w:val="Comment Subject Char"/>
    <w:basedOn w:val="CommentTextChar"/>
    <w:link w:val="CommentSubject"/>
    <w:uiPriority w:val="99"/>
    <w:semiHidden/>
    <w:rsid w:val="007D72B5"/>
    <w:rPr>
      <w:rFonts w:ascii="Arial" w:hAnsi="Arial"/>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87782">
      <w:bodyDiv w:val="1"/>
      <w:marLeft w:val="0"/>
      <w:marRight w:val="0"/>
      <w:marTop w:val="0"/>
      <w:marBottom w:val="0"/>
      <w:divBdr>
        <w:top w:val="none" w:sz="0" w:space="0" w:color="auto"/>
        <w:left w:val="none" w:sz="0" w:space="0" w:color="auto"/>
        <w:bottom w:val="none" w:sz="0" w:space="0" w:color="auto"/>
        <w:right w:val="none" w:sz="0" w:space="0" w:color="auto"/>
      </w:divBdr>
    </w:div>
    <w:div w:id="34889003">
      <w:bodyDiv w:val="1"/>
      <w:marLeft w:val="0"/>
      <w:marRight w:val="0"/>
      <w:marTop w:val="0"/>
      <w:marBottom w:val="0"/>
      <w:divBdr>
        <w:top w:val="none" w:sz="0" w:space="0" w:color="auto"/>
        <w:left w:val="none" w:sz="0" w:space="0" w:color="auto"/>
        <w:bottom w:val="none" w:sz="0" w:space="0" w:color="auto"/>
        <w:right w:val="none" w:sz="0" w:space="0" w:color="auto"/>
      </w:divBdr>
    </w:div>
    <w:div w:id="68426218">
      <w:bodyDiv w:val="1"/>
      <w:marLeft w:val="0"/>
      <w:marRight w:val="0"/>
      <w:marTop w:val="0"/>
      <w:marBottom w:val="0"/>
      <w:divBdr>
        <w:top w:val="none" w:sz="0" w:space="0" w:color="auto"/>
        <w:left w:val="none" w:sz="0" w:space="0" w:color="auto"/>
        <w:bottom w:val="none" w:sz="0" w:space="0" w:color="auto"/>
        <w:right w:val="none" w:sz="0" w:space="0" w:color="auto"/>
      </w:divBdr>
    </w:div>
    <w:div w:id="68965727">
      <w:bodyDiv w:val="1"/>
      <w:marLeft w:val="0"/>
      <w:marRight w:val="0"/>
      <w:marTop w:val="0"/>
      <w:marBottom w:val="0"/>
      <w:divBdr>
        <w:top w:val="none" w:sz="0" w:space="0" w:color="auto"/>
        <w:left w:val="none" w:sz="0" w:space="0" w:color="auto"/>
        <w:bottom w:val="none" w:sz="0" w:space="0" w:color="auto"/>
        <w:right w:val="none" w:sz="0" w:space="0" w:color="auto"/>
      </w:divBdr>
    </w:div>
    <w:div w:id="219753600">
      <w:bodyDiv w:val="1"/>
      <w:marLeft w:val="0"/>
      <w:marRight w:val="0"/>
      <w:marTop w:val="0"/>
      <w:marBottom w:val="0"/>
      <w:divBdr>
        <w:top w:val="none" w:sz="0" w:space="0" w:color="auto"/>
        <w:left w:val="none" w:sz="0" w:space="0" w:color="auto"/>
        <w:bottom w:val="none" w:sz="0" w:space="0" w:color="auto"/>
        <w:right w:val="none" w:sz="0" w:space="0" w:color="auto"/>
      </w:divBdr>
    </w:div>
    <w:div w:id="331682766">
      <w:bodyDiv w:val="1"/>
      <w:marLeft w:val="0"/>
      <w:marRight w:val="0"/>
      <w:marTop w:val="0"/>
      <w:marBottom w:val="0"/>
      <w:divBdr>
        <w:top w:val="none" w:sz="0" w:space="0" w:color="auto"/>
        <w:left w:val="none" w:sz="0" w:space="0" w:color="auto"/>
        <w:bottom w:val="none" w:sz="0" w:space="0" w:color="auto"/>
        <w:right w:val="none" w:sz="0" w:space="0" w:color="auto"/>
      </w:divBdr>
    </w:div>
    <w:div w:id="387846623">
      <w:bodyDiv w:val="1"/>
      <w:marLeft w:val="0"/>
      <w:marRight w:val="0"/>
      <w:marTop w:val="0"/>
      <w:marBottom w:val="0"/>
      <w:divBdr>
        <w:top w:val="none" w:sz="0" w:space="0" w:color="auto"/>
        <w:left w:val="none" w:sz="0" w:space="0" w:color="auto"/>
        <w:bottom w:val="none" w:sz="0" w:space="0" w:color="auto"/>
        <w:right w:val="none" w:sz="0" w:space="0" w:color="auto"/>
      </w:divBdr>
    </w:div>
    <w:div w:id="396707131">
      <w:bodyDiv w:val="1"/>
      <w:marLeft w:val="0"/>
      <w:marRight w:val="0"/>
      <w:marTop w:val="0"/>
      <w:marBottom w:val="0"/>
      <w:divBdr>
        <w:top w:val="none" w:sz="0" w:space="0" w:color="auto"/>
        <w:left w:val="none" w:sz="0" w:space="0" w:color="auto"/>
        <w:bottom w:val="none" w:sz="0" w:space="0" w:color="auto"/>
        <w:right w:val="none" w:sz="0" w:space="0" w:color="auto"/>
      </w:divBdr>
    </w:div>
    <w:div w:id="426997183">
      <w:bodyDiv w:val="1"/>
      <w:marLeft w:val="0"/>
      <w:marRight w:val="0"/>
      <w:marTop w:val="0"/>
      <w:marBottom w:val="0"/>
      <w:divBdr>
        <w:top w:val="none" w:sz="0" w:space="0" w:color="auto"/>
        <w:left w:val="none" w:sz="0" w:space="0" w:color="auto"/>
        <w:bottom w:val="none" w:sz="0" w:space="0" w:color="auto"/>
        <w:right w:val="none" w:sz="0" w:space="0" w:color="auto"/>
      </w:divBdr>
      <w:divsChild>
        <w:div w:id="316148086">
          <w:marLeft w:val="0"/>
          <w:marRight w:val="360"/>
          <w:marTop w:val="0"/>
          <w:marBottom w:val="0"/>
          <w:divBdr>
            <w:top w:val="none" w:sz="0" w:space="0" w:color="auto"/>
            <w:left w:val="none" w:sz="0" w:space="0" w:color="auto"/>
            <w:bottom w:val="none" w:sz="0" w:space="0" w:color="auto"/>
            <w:right w:val="none" w:sz="0" w:space="0" w:color="auto"/>
          </w:divBdr>
          <w:divsChild>
            <w:div w:id="2087218461">
              <w:marLeft w:val="0"/>
              <w:marRight w:val="0"/>
              <w:marTop w:val="0"/>
              <w:marBottom w:val="0"/>
              <w:divBdr>
                <w:top w:val="none" w:sz="0" w:space="0" w:color="auto"/>
                <w:left w:val="none" w:sz="0" w:space="0" w:color="auto"/>
                <w:bottom w:val="none" w:sz="0" w:space="0" w:color="auto"/>
                <w:right w:val="none" w:sz="0" w:space="0" w:color="auto"/>
              </w:divBdr>
              <w:divsChild>
                <w:div w:id="389571170">
                  <w:marLeft w:val="0"/>
                  <w:marRight w:val="0"/>
                  <w:marTop w:val="0"/>
                  <w:marBottom w:val="0"/>
                  <w:divBdr>
                    <w:top w:val="none" w:sz="0" w:space="0" w:color="auto"/>
                    <w:left w:val="none" w:sz="0" w:space="0" w:color="auto"/>
                    <w:bottom w:val="none" w:sz="0" w:space="0" w:color="auto"/>
                    <w:right w:val="none" w:sz="0" w:space="0" w:color="auto"/>
                  </w:divBdr>
                  <w:divsChild>
                    <w:div w:id="177571073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948149598">
          <w:marLeft w:val="0"/>
          <w:marRight w:val="0"/>
          <w:marTop w:val="0"/>
          <w:marBottom w:val="0"/>
          <w:divBdr>
            <w:top w:val="none" w:sz="0" w:space="0" w:color="auto"/>
            <w:left w:val="none" w:sz="0" w:space="0" w:color="auto"/>
            <w:bottom w:val="none" w:sz="0" w:space="0" w:color="auto"/>
            <w:right w:val="none" w:sz="0" w:space="0" w:color="auto"/>
          </w:divBdr>
        </w:div>
      </w:divsChild>
    </w:div>
    <w:div w:id="462815650">
      <w:bodyDiv w:val="1"/>
      <w:marLeft w:val="0"/>
      <w:marRight w:val="0"/>
      <w:marTop w:val="0"/>
      <w:marBottom w:val="0"/>
      <w:divBdr>
        <w:top w:val="none" w:sz="0" w:space="0" w:color="auto"/>
        <w:left w:val="none" w:sz="0" w:space="0" w:color="auto"/>
        <w:bottom w:val="none" w:sz="0" w:space="0" w:color="auto"/>
        <w:right w:val="none" w:sz="0" w:space="0" w:color="auto"/>
      </w:divBdr>
    </w:div>
    <w:div w:id="519396068">
      <w:bodyDiv w:val="1"/>
      <w:marLeft w:val="0"/>
      <w:marRight w:val="0"/>
      <w:marTop w:val="0"/>
      <w:marBottom w:val="0"/>
      <w:divBdr>
        <w:top w:val="none" w:sz="0" w:space="0" w:color="auto"/>
        <w:left w:val="none" w:sz="0" w:space="0" w:color="auto"/>
        <w:bottom w:val="none" w:sz="0" w:space="0" w:color="auto"/>
        <w:right w:val="none" w:sz="0" w:space="0" w:color="auto"/>
      </w:divBdr>
    </w:div>
    <w:div w:id="583613715">
      <w:bodyDiv w:val="1"/>
      <w:marLeft w:val="0"/>
      <w:marRight w:val="0"/>
      <w:marTop w:val="0"/>
      <w:marBottom w:val="0"/>
      <w:divBdr>
        <w:top w:val="none" w:sz="0" w:space="0" w:color="auto"/>
        <w:left w:val="none" w:sz="0" w:space="0" w:color="auto"/>
        <w:bottom w:val="none" w:sz="0" w:space="0" w:color="auto"/>
        <w:right w:val="none" w:sz="0" w:space="0" w:color="auto"/>
      </w:divBdr>
    </w:div>
    <w:div w:id="606472284">
      <w:bodyDiv w:val="1"/>
      <w:marLeft w:val="0"/>
      <w:marRight w:val="0"/>
      <w:marTop w:val="0"/>
      <w:marBottom w:val="0"/>
      <w:divBdr>
        <w:top w:val="none" w:sz="0" w:space="0" w:color="auto"/>
        <w:left w:val="none" w:sz="0" w:space="0" w:color="auto"/>
        <w:bottom w:val="none" w:sz="0" w:space="0" w:color="auto"/>
        <w:right w:val="none" w:sz="0" w:space="0" w:color="auto"/>
      </w:divBdr>
    </w:div>
    <w:div w:id="710113183">
      <w:bodyDiv w:val="1"/>
      <w:marLeft w:val="0"/>
      <w:marRight w:val="0"/>
      <w:marTop w:val="0"/>
      <w:marBottom w:val="0"/>
      <w:divBdr>
        <w:top w:val="none" w:sz="0" w:space="0" w:color="auto"/>
        <w:left w:val="none" w:sz="0" w:space="0" w:color="auto"/>
        <w:bottom w:val="none" w:sz="0" w:space="0" w:color="auto"/>
        <w:right w:val="none" w:sz="0" w:space="0" w:color="auto"/>
      </w:divBdr>
    </w:div>
    <w:div w:id="1003244467">
      <w:bodyDiv w:val="1"/>
      <w:marLeft w:val="0"/>
      <w:marRight w:val="0"/>
      <w:marTop w:val="0"/>
      <w:marBottom w:val="0"/>
      <w:divBdr>
        <w:top w:val="none" w:sz="0" w:space="0" w:color="auto"/>
        <w:left w:val="none" w:sz="0" w:space="0" w:color="auto"/>
        <w:bottom w:val="none" w:sz="0" w:space="0" w:color="auto"/>
        <w:right w:val="none" w:sz="0" w:space="0" w:color="auto"/>
      </w:divBdr>
    </w:div>
    <w:div w:id="1113129829">
      <w:bodyDiv w:val="1"/>
      <w:marLeft w:val="0"/>
      <w:marRight w:val="0"/>
      <w:marTop w:val="0"/>
      <w:marBottom w:val="0"/>
      <w:divBdr>
        <w:top w:val="none" w:sz="0" w:space="0" w:color="auto"/>
        <w:left w:val="none" w:sz="0" w:space="0" w:color="auto"/>
        <w:bottom w:val="none" w:sz="0" w:space="0" w:color="auto"/>
        <w:right w:val="none" w:sz="0" w:space="0" w:color="auto"/>
      </w:divBdr>
    </w:div>
    <w:div w:id="1434978852">
      <w:bodyDiv w:val="1"/>
      <w:marLeft w:val="0"/>
      <w:marRight w:val="0"/>
      <w:marTop w:val="0"/>
      <w:marBottom w:val="0"/>
      <w:divBdr>
        <w:top w:val="none" w:sz="0" w:space="0" w:color="auto"/>
        <w:left w:val="none" w:sz="0" w:space="0" w:color="auto"/>
        <w:bottom w:val="none" w:sz="0" w:space="0" w:color="auto"/>
        <w:right w:val="none" w:sz="0" w:space="0" w:color="auto"/>
      </w:divBdr>
    </w:div>
    <w:div w:id="1590309664">
      <w:bodyDiv w:val="1"/>
      <w:marLeft w:val="0"/>
      <w:marRight w:val="0"/>
      <w:marTop w:val="0"/>
      <w:marBottom w:val="0"/>
      <w:divBdr>
        <w:top w:val="none" w:sz="0" w:space="0" w:color="auto"/>
        <w:left w:val="none" w:sz="0" w:space="0" w:color="auto"/>
        <w:bottom w:val="none" w:sz="0" w:space="0" w:color="auto"/>
        <w:right w:val="none" w:sz="0" w:space="0" w:color="auto"/>
      </w:divBdr>
    </w:div>
    <w:div w:id="1954172160">
      <w:bodyDiv w:val="1"/>
      <w:marLeft w:val="0"/>
      <w:marRight w:val="0"/>
      <w:marTop w:val="0"/>
      <w:marBottom w:val="0"/>
      <w:divBdr>
        <w:top w:val="none" w:sz="0" w:space="0" w:color="auto"/>
        <w:left w:val="none" w:sz="0" w:space="0" w:color="auto"/>
        <w:bottom w:val="none" w:sz="0" w:space="0" w:color="auto"/>
        <w:right w:val="none" w:sz="0" w:space="0" w:color="auto"/>
      </w:divBdr>
    </w:div>
    <w:div w:id="20380412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wayfair.com/lighting/pdp/mercury-row-hendley-2213-floor-lamp-mcrr7160.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tsy.com/listing/632794532/wall-geometric-planter-hanging-planter?ref=pla_similar_listing_top-5&amp;pro=1"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lampsplus.com/products/byers-brushed-nickel-down-light-pin-up-wall-lamp__39w68.html" TargetMode="External"/><Relationship Id="rId4" Type="http://schemas.openxmlformats.org/officeDocument/2006/relationships/settings" Target="settings.xml"/><Relationship Id="rId9" Type="http://schemas.openxmlformats.org/officeDocument/2006/relationships/hyperlink" Target="https://www.staples.com/Expo-Low-Odor-Dry-Erase-Markers-Chisel-Tip-Black-4-pk/product_33170"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theme/theme1.xml><?xml version="1.0" encoding="utf-8"?>
<a:theme xmlns:a="http://schemas.openxmlformats.org/drawingml/2006/main" name="btaa">
  <a:themeElements>
    <a:clrScheme name="BTAA 1">
      <a:dk1>
        <a:srgbClr val="000000"/>
      </a:dk1>
      <a:lt1>
        <a:srgbClr val="FFFFFF"/>
      </a:lt1>
      <a:dk2>
        <a:srgbClr val="0087CD"/>
      </a:dk2>
      <a:lt2>
        <a:srgbClr val="E7E6E6"/>
      </a:lt2>
      <a:accent1>
        <a:srgbClr val="939598"/>
      </a:accent1>
      <a:accent2>
        <a:srgbClr val="0087CE"/>
      </a:accent2>
      <a:accent3>
        <a:srgbClr val="000000"/>
      </a:accent3>
      <a:accent4>
        <a:srgbClr val="939598"/>
      </a:accent4>
      <a:accent5>
        <a:srgbClr val="FFFFFF"/>
      </a:accent5>
      <a:accent6>
        <a:srgbClr val="939598"/>
      </a:accent6>
      <a:hlink>
        <a:srgbClr val="0088CE"/>
      </a:hlink>
      <a:folHlink>
        <a:srgbClr val="0088CE"/>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taa" id="{2893AD36-3057-A648-A592-60D470F2C46F}" vid="{DB32E2AC-99E0-EB48-B313-1C993AA66D8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46D04-4508-1646-BD0F-017E09B26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897</Words>
  <Characters>5116</Characters>
  <Application>Microsoft Office Word</Application>
  <DocSecurity>0</DocSecurity>
  <Lines>42</Lines>
  <Paragraphs>12</Paragraphs>
  <ScaleCrop>false</ScaleCrop>
  <Manager/>
  <Company/>
  <LinksUpToDate>false</LinksUpToDate>
  <CharactersWithSpaces>6001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Dan and Andrea Loscalzo</cp:lastModifiedBy>
  <cp:revision>2</cp:revision>
  <cp:lastPrinted>2013-09-12T21:14:00Z</cp:lastPrinted>
  <dcterms:created xsi:type="dcterms:W3CDTF">2018-11-26T20:53:00Z</dcterms:created>
  <dcterms:modified xsi:type="dcterms:W3CDTF">2018-11-26T20:53:00Z</dcterms:modified>
  <cp:category/>
</cp:coreProperties>
</file>